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1BBBBCA" w14:textId="77777777" w:rsidR="000D179D" w:rsidRPr="00FF71B7" w:rsidRDefault="000D179D" w:rsidP="00FF71B7">
      <w:pPr>
        <w:spacing w:after="0" w:line="480" w:lineRule="auto"/>
        <w:contextualSpacing/>
        <w:jc w:val="center"/>
        <w:rPr>
          <w:rFonts w:ascii="Times New Roman" w:eastAsia="Calibri" w:hAnsi="Times New Roman" w:cs="Times New Roman"/>
          <w:bCs/>
          <w:sz w:val="24"/>
          <w:szCs w:val="24"/>
        </w:rPr>
      </w:pPr>
    </w:p>
    <w:p w14:paraId="6A1FE47C" w14:textId="77777777" w:rsidR="000D179D" w:rsidRPr="00FF71B7" w:rsidRDefault="000D179D" w:rsidP="00FF71B7">
      <w:pPr>
        <w:spacing w:after="0" w:line="480" w:lineRule="auto"/>
        <w:contextualSpacing/>
        <w:jc w:val="center"/>
        <w:rPr>
          <w:rFonts w:ascii="Times New Roman" w:eastAsia="Calibri" w:hAnsi="Times New Roman" w:cs="Times New Roman"/>
          <w:bCs/>
          <w:sz w:val="24"/>
          <w:szCs w:val="24"/>
        </w:rPr>
      </w:pPr>
    </w:p>
    <w:p w14:paraId="648D5A69" w14:textId="77777777" w:rsidR="000D179D" w:rsidRPr="00FF71B7" w:rsidRDefault="000D179D" w:rsidP="00FF71B7">
      <w:pPr>
        <w:spacing w:after="0" w:line="480" w:lineRule="auto"/>
        <w:contextualSpacing/>
        <w:jc w:val="center"/>
        <w:rPr>
          <w:rFonts w:ascii="Times New Roman" w:eastAsia="Calibri" w:hAnsi="Times New Roman" w:cs="Times New Roman"/>
          <w:bCs/>
          <w:sz w:val="24"/>
          <w:szCs w:val="24"/>
        </w:rPr>
      </w:pPr>
    </w:p>
    <w:p w14:paraId="1DD26788" w14:textId="77777777" w:rsidR="000D179D" w:rsidRPr="00FF71B7" w:rsidRDefault="000D179D" w:rsidP="00FF71B7">
      <w:pPr>
        <w:spacing w:after="0" w:line="480" w:lineRule="auto"/>
        <w:contextualSpacing/>
        <w:jc w:val="center"/>
        <w:rPr>
          <w:rFonts w:ascii="Times New Roman" w:eastAsia="Calibri" w:hAnsi="Times New Roman" w:cs="Times New Roman"/>
          <w:bCs/>
          <w:sz w:val="24"/>
          <w:szCs w:val="24"/>
        </w:rPr>
      </w:pPr>
    </w:p>
    <w:p w14:paraId="2BDA89C6" w14:textId="77777777" w:rsidR="000D179D" w:rsidRPr="00FF71B7" w:rsidRDefault="000D179D" w:rsidP="00FF71B7">
      <w:pPr>
        <w:spacing w:after="0" w:line="480" w:lineRule="auto"/>
        <w:contextualSpacing/>
        <w:jc w:val="center"/>
        <w:rPr>
          <w:rFonts w:ascii="Times New Roman" w:eastAsia="Calibri" w:hAnsi="Times New Roman" w:cs="Times New Roman"/>
          <w:bCs/>
          <w:sz w:val="24"/>
          <w:szCs w:val="24"/>
        </w:rPr>
      </w:pPr>
    </w:p>
    <w:p w14:paraId="79E441B3" w14:textId="77777777" w:rsidR="000D179D" w:rsidRPr="00FF71B7" w:rsidRDefault="000D179D" w:rsidP="00FF71B7">
      <w:pPr>
        <w:spacing w:after="0" w:line="480" w:lineRule="auto"/>
        <w:contextualSpacing/>
        <w:jc w:val="center"/>
        <w:rPr>
          <w:rFonts w:ascii="Times New Roman" w:eastAsia="Calibri" w:hAnsi="Times New Roman" w:cs="Times New Roman"/>
          <w:bCs/>
          <w:sz w:val="24"/>
          <w:szCs w:val="24"/>
        </w:rPr>
      </w:pPr>
    </w:p>
    <w:p w14:paraId="44B968E3" w14:textId="77777777" w:rsidR="000D179D" w:rsidRPr="00FF71B7" w:rsidRDefault="000D179D" w:rsidP="00FF71B7">
      <w:pPr>
        <w:spacing w:after="0" w:line="480" w:lineRule="auto"/>
        <w:contextualSpacing/>
        <w:jc w:val="center"/>
        <w:rPr>
          <w:rFonts w:ascii="Times New Roman" w:eastAsia="Calibri" w:hAnsi="Times New Roman" w:cs="Times New Roman"/>
          <w:bCs/>
          <w:sz w:val="24"/>
          <w:szCs w:val="24"/>
        </w:rPr>
      </w:pPr>
    </w:p>
    <w:p w14:paraId="17F9A5DB" w14:textId="77777777" w:rsidR="000D179D" w:rsidRPr="00FF71B7" w:rsidRDefault="000D179D" w:rsidP="00FF71B7">
      <w:pPr>
        <w:spacing w:after="0" w:line="480" w:lineRule="auto"/>
        <w:contextualSpacing/>
        <w:jc w:val="center"/>
        <w:rPr>
          <w:rFonts w:ascii="Times New Roman" w:eastAsia="Calibri" w:hAnsi="Times New Roman" w:cs="Times New Roman"/>
          <w:bCs/>
          <w:sz w:val="24"/>
          <w:szCs w:val="24"/>
        </w:rPr>
      </w:pPr>
    </w:p>
    <w:p w14:paraId="5F5C90C8" w14:textId="77777777" w:rsidR="000D179D" w:rsidRPr="00FF71B7" w:rsidRDefault="000D179D" w:rsidP="00FF71B7">
      <w:pPr>
        <w:spacing w:after="0" w:line="480" w:lineRule="auto"/>
        <w:contextualSpacing/>
        <w:jc w:val="center"/>
        <w:rPr>
          <w:rFonts w:ascii="Times New Roman" w:eastAsia="Calibri" w:hAnsi="Times New Roman" w:cs="Times New Roman"/>
          <w:bCs/>
          <w:sz w:val="24"/>
          <w:szCs w:val="24"/>
        </w:rPr>
      </w:pPr>
    </w:p>
    <w:p w14:paraId="7D2B3AC5" w14:textId="77777777" w:rsidR="000D179D" w:rsidRPr="00FF71B7" w:rsidRDefault="000D179D" w:rsidP="00FF71B7">
      <w:pPr>
        <w:spacing w:after="0" w:line="480" w:lineRule="auto"/>
        <w:contextualSpacing/>
        <w:jc w:val="center"/>
        <w:rPr>
          <w:rFonts w:ascii="Times New Roman" w:eastAsia="Calibri" w:hAnsi="Times New Roman" w:cs="Times New Roman"/>
          <w:bCs/>
          <w:sz w:val="24"/>
          <w:szCs w:val="24"/>
        </w:rPr>
      </w:pPr>
    </w:p>
    <w:p w14:paraId="7E7A89E7" w14:textId="77777777" w:rsidR="000D179D" w:rsidRPr="00FF71B7" w:rsidRDefault="000D179D" w:rsidP="00FF71B7">
      <w:pPr>
        <w:spacing w:after="0" w:line="480" w:lineRule="auto"/>
        <w:contextualSpacing/>
        <w:jc w:val="center"/>
        <w:rPr>
          <w:rFonts w:ascii="Times New Roman" w:eastAsia="Calibri" w:hAnsi="Times New Roman" w:cs="Times New Roman"/>
          <w:bCs/>
          <w:sz w:val="24"/>
          <w:szCs w:val="24"/>
        </w:rPr>
      </w:pPr>
    </w:p>
    <w:p w14:paraId="3E096A50" w14:textId="77777777" w:rsidR="000D179D" w:rsidRPr="00FF71B7" w:rsidRDefault="000D179D" w:rsidP="00FF71B7">
      <w:pPr>
        <w:spacing w:after="0" w:line="480" w:lineRule="auto"/>
        <w:contextualSpacing/>
        <w:jc w:val="center"/>
        <w:rPr>
          <w:rFonts w:ascii="Times New Roman" w:eastAsia="Calibri" w:hAnsi="Times New Roman" w:cs="Times New Roman"/>
          <w:bCs/>
          <w:sz w:val="24"/>
          <w:szCs w:val="24"/>
        </w:rPr>
      </w:pPr>
    </w:p>
    <w:p w14:paraId="0A406199" w14:textId="77777777" w:rsidR="000D179D" w:rsidRPr="000D179D" w:rsidRDefault="009C4BE0" w:rsidP="00FF71B7">
      <w:pPr>
        <w:spacing w:after="0" w:line="480" w:lineRule="auto"/>
        <w:contextualSpacing/>
        <w:jc w:val="center"/>
        <w:rPr>
          <w:rFonts w:ascii="Times New Roman" w:eastAsia="Calibri" w:hAnsi="Times New Roman" w:cs="Times New Roman"/>
          <w:bCs/>
          <w:sz w:val="24"/>
          <w:szCs w:val="24"/>
        </w:rPr>
      </w:pPr>
      <w:r w:rsidRPr="00FF71B7">
        <w:rPr>
          <w:rFonts w:ascii="Times New Roman" w:eastAsia="Calibri" w:hAnsi="Times New Roman" w:cs="Times New Roman"/>
          <w:bCs/>
          <w:sz w:val="24"/>
          <w:szCs w:val="24"/>
        </w:rPr>
        <w:t>Infant Malnutrition</w:t>
      </w:r>
      <w:r w:rsidRPr="000D179D">
        <w:rPr>
          <w:rFonts w:ascii="Times New Roman" w:eastAsia="Calibri" w:hAnsi="Times New Roman" w:cs="Times New Roman"/>
          <w:bCs/>
          <w:sz w:val="24"/>
          <w:szCs w:val="24"/>
        </w:rPr>
        <w:t xml:space="preserve"> </w:t>
      </w:r>
    </w:p>
    <w:p w14:paraId="62ECD896" w14:textId="77777777" w:rsidR="000D179D" w:rsidRPr="000D179D" w:rsidRDefault="009C4BE0" w:rsidP="00FF71B7">
      <w:pPr>
        <w:spacing w:after="0" w:line="480" w:lineRule="auto"/>
        <w:contextualSpacing/>
        <w:jc w:val="center"/>
        <w:rPr>
          <w:rFonts w:ascii="Times New Roman" w:eastAsia="Calibri" w:hAnsi="Times New Roman" w:cs="Times New Roman"/>
          <w:sz w:val="24"/>
          <w:szCs w:val="24"/>
        </w:rPr>
      </w:pPr>
      <w:r w:rsidRPr="000D179D">
        <w:rPr>
          <w:rFonts w:ascii="Times New Roman" w:eastAsia="Calibri" w:hAnsi="Times New Roman" w:cs="Times New Roman"/>
          <w:sz w:val="24"/>
          <w:szCs w:val="24"/>
        </w:rPr>
        <w:t>Name:</w:t>
      </w:r>
    </w:p>
    <w:p w14:paraId="333DE090" w14:textId="77777777" w:rsidR="000D179D" w:rsidRPr="000D179D" w:rsidRDefault="009C4BE0" w:rsidP="00FF71B7">
      <w:pPr>
        <w:spacing w:after="0" w:line="480" w:lineRule="auto"/>
        <w:contextualSpacing/>
        <w:jc w:val="center"/>
        <w:rPr>
          <w:rFonts w:ascii="Times New Roman" w:eastAsia="Calibri" w:hAnsi="Times New Roman" w:cs="Times New Roman"/>
          <w:sz w:val="24"/>
          <w:szCs w:val="24"/>
        </w:rPr>
      </w:pPr>
      <w:r w:rsidRPr="000D179D">
        <w:rPr>
          <w:rFonts w:ascii="Times New Roman" w:eastAsia="Calibri" w:hAnsi="Times New Roman" w:cs="Times New Roman"/>
          <w:sz w:val="24"/>
          <w:szCs w:val="24"/>
        </w:rPr>
        <w:t>College:</w:t>
      </w:r>
    </w:p>
    <w:p w14:paraId="67DCC7A1" w14:textId="77777777" w:rsidR="000D179D" w:rsidRPr="00FF71B7" w:rsidRDefault="009C4BE0" w:rsidP="00FF71B7">
      <w:pPr>
        <w:spacing w:line="480" w:lineRule="auto"/>
        <w:contextualSpacing/>
        <w:rPr>
          <w:rFonts w:ascii="Times New Roman" w:hAnsi="Times New Roman" w:cs="Times New Roman"/>
          <w:sz w:val="24"/>
          <w:szCs w:val="24"/>
        </w:rPr>
      </w:pPr>
      <w:r w:rsidRPr="00FF71B7">
        <w:rPr>
          <w:rFonts w:ascii="Times New Roman" w:hAnsi="Times New Roman" w:cs="Times New Roman"/>
          <w:sz w:val="24"/>
          <w:szCs w:val="24"/>
        </w:rPr>
        <w:br w:type="page"/>
      </w:r>
    </w:p>
    <w:p w14:paraId="1BE36B18" w14:textId="77777777" w:rsidR="006F3130" w:rsidRPr="00FF71B7" w:rsidRDefault="009C4BE0" w:rsidP="00FF71B7">
      <w:pPr>
        <w:spacing w:line="480" w:lineRule="auto"/>
        <w:contextualSpacing/>
        <w:jc w:val="center"/>
        <w:rPr>
          <w:rFonts w:ascii="Times New Roman" w:hAnsi="Times New Roman" w:cs="Times New Roman"/>
          <w:b/>
          <w:sz w:val="24"/>
          <w:szCs w:val="24"/>
        </w:rPr>
      </w:pPr>
      <w:r w:rsidRPr="00FF71B7">
        <w:rPr>
          <w:rFonts w:ascii="Times New Roman" w:hAnsi="Times New Roman" w:cs="Times New Roman"/>
          <w:sz w:val="24"/>
          <w:szCs w:val="24"/>
        </w:rPr>
        <w:lastRenderedPageBreak/>
        <w:t>Abstract</w:t>
      </w:r>
    </w:p>
    <w:p w14:paraId="7E903801" w14:textId="233DF6FC" w:rsidR="00AD7D37" w:rsidRPr="00FF71B7" w:rsidRDefault="009C4BE0" w:rsidP="005809D5">
      <w:pPr>
        <w:spacing w:line="240" w:lineRule="auto"/>
        <w:contextualSpacing/>
        <w:jc w:val="both"/>
        <w:rPr>
          <w:rFonts w:ascii="Times New Roman" w:hAnsi="Times New Roman" w:cs="Times New Roman"/>
          <w:sz w:val="24"/>
          <w:szCs w:val="24"/>
        </w:rPr>
      </w:pPr>
      <w:r w:rsidRPr="00FF71B7">
        <w:rPr>
          <w:rFonts w:ascii="Times New Roman" w:hAnsi="Times New Roman" w:cs="Times New Roman"/>
          <w:sz w:val="24"/>
          <w:szCs w:val="24"/>
        </w:rPr>
        <w:t>The importance of proper infant nutrition</w:t>
      </w:r>
      <w:r w:rsidR="00073C49">
        <w:rPr>
          <w:rFonts w:ascii="Times New Roman" w:hAnsi="Times New Roman" w:cs="Times New Roman"/>
          <w:sz w:val="24"/>
          <w:szCs w:val="24"/>
        </w:rPr>
        <w:t>, more so in increasing the survival chances of a child in the first two years after birth cannot be o</w:t>
      </w:r>
      <w:r w:rsidRPr="00FF71B7">
        <w:rPr>
          <w:rFonts w:ascii="Times New Roman" w:hAnsi="Times New Roman" w:cs="Times New Roman"/>
          <w:sz w:val="24"/>
          <w:szCs w:val="24"/>
        </w:rPr>
        <w:t xml:space="preserve">verstated. According to </w:t>
      </w:r>
      <w:r w:rsidR="000072C9" w:rsidRPr="00FF71B7">
        <w:rPr>
          <w:rFonts w:ascii="Times New Roman" w:hAnsi="Times New Roman" w:cs="Times New Roman"/>
          <w:sz w:val="24"/>
          <w:szCs w:val="24"/>
        </w:rPr>
        <w:t xml:space="preserve">Martins et al., </w:t>
      </w:r>
      <w:r w:rsidR="00FF71B7">
        <w:rPr>
          <w:rFonts w:ascii="Times New Roman" w:hAnsi="Times New Roman" w:cs="Times New Roman"/>
          <w:sz w:val="24"/>
          <w:szCs w:val="24"/>
        </w:rPr>
        <w:t xml:space="preserve">(2011) </w:t>
      </w:r>
      <w:r w:rsidRPr="00FF71B7">
        <w:rPr>
          <w:rFonts w:ascii="Times New Roman" w:hAnsi="Times New Roman" w:cs="Times New Roman"/>
          <w:sz w:val="24"/>
          <w:szCs w:val="24"/>
        </w:rPr>
        <w:t>up to 96.6% of zero to six month and 87.9% of six to twelve-month infants get breastfed.</w:t>
      </w:r>
      <w:r w:rsidR="001B77C4" w:rsidRPr="00FF71B7">
        <w:rPr>
          <w:rFonts w:ascii="Times New Roman" w:hAnsi="Times New Roman" w:cs="Times New Roman"/>
          <w:sz w:val="24"/>
          <w:szCs w:val="24"/>
        </w:rPr>
        <w:t xml:space="preserve"> </w:t>
      </w:r>
      <w:r w:rsidRPr="00FF71B7">
        <w:rPr>
          <w:rFonts w:ascii="Times New Roman" w:hAnsi="Times New Roman" w:cs="Times New Roman"/>
          <w:sz w:val="24"/>
          <w:szCs w:val="24"/>
        </w:rPr>
        <w:t xml:space="preserve">While the delay in weaning and exclusive breastfeeding </w:t>
      </w:r>
      <w:r w:rsidR="00FD6AF7">
        <w:rPr>
          <w:rFonts w:ascii="Times New Roman" w:hAnsi="Times New Roman" w:cs="Times New Roman"/>
          <w:sz w:val="24"/>
          <w:szCs w:val="24"/>
        </w:rPr>
        <w:t>for the first 6-</w:t>
      </w:r>
      <w:r w:rsidRPr="00FF71B7">
        <w:rPr>
          <w:rFonts w:ascii="Times New Roman" w:hAnsi="Times New Roman" w:cs="Times New Roman"/>
          <w:sz w:val="24"/>
          <w:szCs w:val="24"/>
        </w:rPr>
        <w:t>months are promoted by various na</w:t>
      </w:r>
      <w:bookmarkStart w:id="0" w:name="_GoBack"/>
      <w:bookmarkEnd w:id="0"/>
      <w:r w:rsidRPr="00FF71B7">
        <w:rPr>
          <w:rFonts w:ascii="Times New Roman" w:hAnsi="Times New Roman" w:cs="Times New Roman"/>
          <w:sz w:val="24"/>
          <w:szCs w:val="24"/>
        </w:rPr>
        <w:t>tional and international organizations and clinicians, however, multiple factors are reported to affect infant feeding. Mothers base their decisions on infant feeding on an array of elements, including previous experiences, socioeconomic status, family demands and cultural beliefs</w:t>
      </w:r>
      <w:r w:rsidR="00FF71B7">
        <w:rPr>
          <w:rFonts w:ascii="Times New Roman" w:hAnsi="Times New Roman" w:cs="Times New Roman"/>
          <w:sz w:val="24"/>
          <w:szCs w:val="24"/>
        </w:rPr>
        <w:t xml:space="preserve">. </w:t>
      </w:r>
    </w:p>
    <w:p w14:paraId="3AD7A877" w14:textId="53A2F6E1" w:rsidR="001B77C4" w:rsidRPr="00FF71B7" w:rsidRDefault="009C4BE0" w:rsidP="005809D5">
      <w:pPr>
        <w:spacing w:line="240" w:lineRule="auto"/>
        <w:contextualSpacing/>
        <w:jc w:val="both"/>
        <w:rPr>
          <w:rFonts w:ascii="Times New Roman" w:hAnsi="Times New Roman" w:cs="Times New Roman"/>
          <w:sz w:val="24"/>
          <w:szCs w:val="24"/>
        </w:rPr>
      </w:pPr>
      <w:r w:rsidRPr="00FF71B7">
        <w:rPr>
          <w:rFonts w:ascii="Times New Roman" w:hAnsi="Times New Roman" w:cs="Times New Roman"/>
          <w:sz w:val="24"/>
          <w:szCs w:val="24"/>
        </w:rPr>
        <w:t xml:space="preserve">The </w:t>
      </w:r>
      <w:r w:rsidR="00FF71B7">
        <w:rPr>
          <w:rFonts w:ascii="Times New Roman" w:hAnsi="Times New Roman" w:cs="Times New Roman"/>
          <w:sz w:val="24"/>
          <w:szCs w:val="24"/>
        </w:rPr>
        <w:t>b</w:t>
      </w:r>
      <w:r w:rsidR="009635D1">
        <w:rPr>
          <w:rFonts w:ascii="Times New Roman" w:hAnsi="Times New Roman" w:cs="Times New Roman"/>
          <w:sz w:val="24"/>
          <w:szCs w:val="24"/>
        </w:rPr>
        <w:t>urden</w:t>
      </w:r>
      <w:r w:rsidRPr="00FF71B7">
        <w:rPr>
          <w:rFonts w:ascii="Times New Roman" w:hAnsi="Times New Roman" w:cs="Times New Roman"/>
          <w:sz w:val="24"/>
          <w:szCs w:val="24"/>
        </w:rPr>
        <w:t xml:space="preserve"> of infant malnutrition is enormous. </w:t>
      </w:r>
      <w:r w:rsidR="00726725">
        <w:rPr>
          <w:rFonts w:ascii="Times New Roman" w:hAnsi="Times New Roman" w:cs="Times New Roman"/>
          <w:sz w:val="24"/>
          <w:szCs w:val="24"/>
        </w:rPr>
        <w:t xml:space="preserve">According to </w:t>
      </w:r>
      <w:r w:rsidRPr="00FF71B7">
        <w:rPr>
          <w:rFonts w:ascii="Times New Roman" w:hAnsi="Times New Roman" w:cs="Times New Roman"/>
          <w:sz w:val="24"/>
          <w:szCs w:val="24"/>
        </w:rPr>
        <w:t xml:space="preserve">Martin et al. (2011) </w:t>
      </w:r>
      <w:r w:rsidR="00726725">
        <w:rPr>
          <w:rFonts w:ascii="Times New Roman" w:hAnsi="Times New Roman" w:cs="Times New Roman"/>
          <w:sz w:val="24"/>
          <w:szCs w:val="24"/>
        </w:rPr>
        <w:t xml:space="preserve">the undernutrition of infants is one of the worst problems pressing the </w:t>
      </w:r>
      <w:r w:rsidRPr="00FF71B7">
        <w:rPr>
          <w:rFonts w:ascii="Times New Roman" w:hAnsi="Times New Roman" w:cs="Times New Roman"/>
          <w:sz w:val="24"/>
          <w:szCs w:val="24"/>
        </w:rPr>
        <w:t>public</w:t>
      </w:r>
      <w:r w:rsidR="006F3130" w:rsidRPr="00FF71B7">
        <w:rPr>
          <w:rFonts w:ascii="Times New Roman" w:hAnsi="Times New Roman" w:cs="Times New Roman"/>
          <w:sz w:val="24"/>
          <w:szCs w:val="24"/>
        </w:rPr>
        <w:t xml:space="preserve"> health </w:t>
      </w:r>
      <w:r w:rsidR="00726725">
        <w:rPr>
          <w:rFonts w:ascii="Times New Roman" w:hAnsi="Times New Roman" w:cs="Times New Roman"/>
          <w:sz w:val="24"/>
          <w:szCs w:val="24"/>
        </w:rPr>
        <w:t xml:space="preserve">systems, and reportedly affects </w:t>
      </w:r>
      <w:r w:rsidRPr="00FF71B7">
        <w:rPr>
          <w:rFonts w:ascii="Times New Roman" w:hAnsi="Times New Roman" w:cs="Times New Roman"/>
          <w:sz w:val="24"/>
          <w:szCs w:val="24"/>
        </w:rPr>
        <w:t>&gt;</w:t>
      </w:r>
      <w:r w:rsidR="006F3130" w:rsidRPr="00FF71B7">
        <w:rPr>
          <w:rFonts w:ascii="Times New Roman" w:hAnsi="Times New Roman" w:cs="Times New Roman"/>
          <w:sz w:val="24"/>
          <w:szCs w:val="24"/>
        </w:rPr>
        <w:t xml:space="preserve">900 million </w:t>
      </w:r>
      <w:r w:rsidRPr="00FF71B7">
        <w:rPr>
          <w:rFonts w:ascii="Times New Roman" w:hAnsi="Times New Roman" w:cs="Times New Roman"/>
          <w:sz w:val="24"/>
          <w:szCs w:val="24"/>
        </w:rPr>
        <w:t xml:space="preserve">infants </w:t>
      </w:r>
      <w:r w:rsidR="006F3130" w:rsidRPr="00FF71B7">
        <w:rPr>
          <w:rFonts w:ascii="Times New Roman" w:hAnsi="Times New Roman" w:cs="Times New Roman"/>
          <w:sz w:val="24"/>
          <w:szCs w:val="24"/>
        </w:rPr>
        <w:t>globally</w:t>
      </w:r>
      <w:r w:rsidRPr="00FF71B7">
        <w:rPr>
          <w:rFonts w:ascii="Times New Roman" w:hAnsi="Times New Roman" w:cs="Times New Roman"/>
          <w:sz w:val="24"/>
          <w:szCs w:val="24"/>
        </w:rPr>
        <w:t xml:space="preserve">. Its impacts on children are enormous.  </w:t>
      </w:r>
    </w:p>
    <w:p w14:paraId="43AA0CAD" w14:textId="5C7378A8" w:rsidR="00B53FB6" w:rsidRPr="00FF71B7" w:rsidRDefault="009C4BE0" w:rsidP="005809D5">
      <w:pPr>
        <w:spacing w:line="240" w:lineRule="auto"/>
        <w:contextualSpacing/>
        <w:jc w:val="both"/>
        <w:rPr>
          <w:rFonts w:ascii="Times New Roman" w:hAnsi="Times New Roman" w:cs="Times New Roman"/>
          <w:sz w:val="24"/>
          <w:szCs w:val="24"/>
        </w:rPr>
      </w:pPr>
      <w:r w:rsidRPr="00FF71B7">
        <w:rPr>
          <w:rFonts w:ascii="Times New Roman" w:hAnsi="Times New Roman" w:cs="Times New Roman"/>
          <w:sz w:val="24"/>
          <w:szCs w:val="24"/>
        </w:rPr>
        <w:t>Th</w:t>
      </w:r>
      <w:r w:rsidR="004F345E">
        <w:rPr>
          <w:rFonts w:ascii="Times New Roman" w:hAnsi="Times New Roman" w:cs="Times New Roman"/>
          <w:sz w:val="24"/>
          <w:szCs w:val="24"/>
        </w:rPr>
        <w:t xml:space="preserve">ere is an imperative need to alleviate this </w:t>
      </w:r>
      <w:r w:rsidR="006F3130" w:rsidRPr="00FF71B7">
        <w:rPr>
          <w:rFonts w:ascii="Times New Roman" w:hAnsi="Times New Roman" w:cs="Times New Roman"/>
          <w:sz w:val="24"/>
          <w:szCs w:val="24"/>
        </w:rPr>
        <w:t>problem</w:t>
      </w:r>
      <w:r w:rsidR="004F345E">
        <w:rPr>
          <w:rFonts w:ascii="Times New Roman" w:hAnsi="Times New Roman" w:cs="Times New Roman"/>
          <w:sz w:val="24"/>
          <w:szCs w:val="24"/>
        </w:rPr>
        <w:t xml:space="preserve">. </w:t>
      </w:r>
      <w:r w:rsidRPr="00FF71B7">
        <w:rPr>
          <w:rFonts w:ascii="Times New Roman" w:hAnsi="Times New Roman" w:cs="Times New Roman"/>
          <w:sz w:val="24"/>
          <w:szCs w:val="24"/>
        </w:rPr>
        <w:t xml:space="preserve">However, alleviation strategies are </w:t>
      </w:r>
      <w:r w:rsidR="006F3130" w:rsidRPr="00FF71B7">
        <w:rPr>
          <w:rFonts w:ascii="Times New Roman" w:hAnsi="Times New Roman" w:cs="Times New Roman"/>
          <w:sz w:val="24"/>
          <w:szCs w:val="24"/>
        </w:rPr>
        <w:t>predominantly tooled towards ensuring that the world produces and consumes enough food a</w:t>
      </w:r>
      <w:r w:rsidR="009A1985">
        <w:rPr>
          <w:rFonts w:ascii="Times New Roman" w:hAnsi="Times New Roman" w:cs="Times New Roman"/>
          <w:sz w:val="24"/>
          <w:szCs w:val="24"/>
        </w:rPr>
        <w:t xml:space="preserve">s a </w:t>
      </w:r>
      <w:r w:rsidR="00D36D9B">
        <w:rPr>
          <w:rFonts w:ascii="Times New Roman" w:hAnsi="Times New Roman" w:cs="Times New Roman"/>
          <w:sz w:val="24"/>
          <w:szCs w:val="24"/>
        </w:rPr>
        <w:t xml:space="preserve">way of reducing hunger and safeguard </w:t>
      </w:r>
      <w:r w:rsidR="006F3130" w:rsidRPr="00FF71B7">
        <w:rPr>
          <w:rFonts w:ascii="Times New Roman" w:hAnsi="Times New Roman" w:cs="Times New Roman"/>
          <w:sz w:val="24"/>
          <w:szCs w:val="24"/>
        </w:rPr>
        <w:t>survivability</w:t>
      </w:r>
      <w:r w:rsidR="00D36D9B">
        <w:rPr>
          <w:rFonts w:ascii="Times New Roman" w:hAnsi="Times New Roman" w:cs="Times New Roman"/>
          <w:sz w:val="24"/>
          <w:szCs w:val="24"/>
        </w:rPr>
        <w:t xml:space="preserve"> without the inclusion </w:t>
      </w:r>
      <w:r w:rsidR="009A1985">
        <w:rPr>
          <w:rFonts w:ascii="Times New Roman" w:hAnsi="Times New Roman" w:cs="Times New Roman"/>
          <w:sz w:val="24"/>
          <w:szCs w:val="24"/>
        </w:rPr>
        <w:t>of (</w:t>
      </w:r>
      <w:r w:rsidR="00D36D9B">
        <w:rPr>
          <w:rFonts w:ascii="Times New Roman" w:hAnsi="Times New Roman" w:cs="Times New Roman"/>
          <w:sz w:val="24"/>
          <w:szCs w:val="24"/>
        </w:rPr>
        <w:t xml:space="preserve">infant) </w:t>
      </w:r>
      <w:r w:rsidR="006F3130" w:rsidRPr="00FF71B7">
        <w:rPr>
          <w:rFonts w:ascii="Times New Roman" w:hAnsi="Times New Roman" w:cs="Times New Roman"/>
          <w:sz w:val="24"/>
          <w:szCs w:val="24"/>
        </w:rPr>
        <w:t xml:space="preserve">nutrition for </w:t>
      </w:r>
      <w:r w:rsidR="00D36D9B">
        <w:rPr>
          <w:rFonts w:ascii="Times New Roman" w:hAnsi="Times New Roman" w:cs="Times New Roman"/>
          <w:sz w:val="24"/>
          <w:szCs w:val="24"/>
        </w:rPr>
        <w:t xml:space="preserve">proper </w:t>
      </w:r>
      <w:r w:rsidR="006F3130" w:rsidRPr="00FF71B7">
        <w:rPr>
          <w:rFonts w:ascii="Times New Roman" w:hAnsi="Times New Roman" w:cs="Times New Roman"/>
          <w:sz w:val="24"/>
          <w:szCs w:val="24"/>
        </w:rPr>
        <w:t xml:space="preserve">development and well-being. </w:t>
      </w:r>
      <w:r w:rsidRPr="00FF71B7">
        <w:rPr>
          <w:rFonts w:ascii="Times New Roman" w:hAnsi="Times New Roman" w:cs="Times New Roman"/>
          <w:sz w:val="24"/>
          <w:szCs w:val="24"/>
        </w:rPr>
        <w:t xml:space="preserve">Public health policymakers and their </w:t>
      </w:r>
      <w:r w:rsidR="00EB36C1" w:rsidRPr="00FF71B7">
        <w:rPr>
          <w:rFonts w:ascii="Times New Roman" w:hAnsi="Times New Roman" w:cs="Times New Roman"/>
          <w:sz w:val="24"/>
          <w:szCs w:val="24"/>
        </w:rPr>
        <w:t>implementors</w:t>
      </w:r>
      <w:r w:rsidRPr="00FF71B7">
        <w:rPr>
          <w:rFonts w:ascii="Times New Roman" w:hAnsi="Times New Roman" w:cs="Times New Roman"/>
          <w:sz w:val="24"/>
          <w:szCs w:val="24"/>
        </w:rPr>
        <w:t xml:space="preserve"> face a</w:t>
      </w:r>
      <w:r w:rsidR="00EB36C1" w:rsidRPr="00FF71B7">
        <w:rPr>
          <w:rFonts w:ascii="Times New Roman" w:hAnsi="Times New Roman" w:cs="Times New Roman"/>
          <w:sz w:val="24"/>
          <w:szCs w:val="24"/>
        </w:rPr>
        <w:t xml:space="preserve"> great</w:t>
      </w:r>
      <w:r w:rsidRPr="00FF71B7">
        <w:rPr>
          <w:rFonts w:ascii="Times New Roman" w:hAnsi="Times New Roman" w:cs="Times New Roman"/>
          <w:sz w:val="24"/>
          <w:szCs w:val="24"/>
        </w:rPr>
        <w:t xml:space="preserve"> dilemma on securing a providing </w:t>
      </w:r>
      <w:r w:rsidR="006F3130" w:rsidRPr="00FF71B7">
        <w:rPr>
          <w:rFonts w:ascii="Times New Roman" w:hAnsi="Times New Roman" w:cs="Times New Roman"/>
          <w:sz w:val="24"/>
          <w:szCs w:val="24"/>
        </w:rPr>
        <w:t>plentiful, nutritious and healthy food for all</w:t>
      </w:r>
      <w:r w:rsidR="009A1985">
        <w:rPr>
          <w:rFonts w:ascii="Times New Roman" w:hAnsi="Times New Roman" w:cs="Times New Roman"/>
          <w:sz w:val="24"/>
          <w:szCs w:val="24"/>
        </w:rPr>
        <w:t xml:space="preserve"> in a manner that is both safe and environmentally conscious while tackling micronutrient deficiencies, undernutrition, </w:t>
      </w:r>
      <w:r w:rsidR="006F3130" w:rsidRPr="00FF71B7">
        <w:rPr>
          <w:rFonts w:ascii="Times New Roman" w:hAnsi="Times New Roman" w:cs="Times New Roman"/>
          <w:sz w:val="24"/>
          <w:szCs w:val="24"/>
        </w:rPr>
        <w:t>overweight and obesity</w:t>
      </w:r>
      <w:r w:rsidR="009A1985">
        <w:rPr>
          <w:rFonts w:ascii="Times New Roman" w:hAnsi="Times New Roman" w:cs="Times New Roman"/>
          <w:sz w:val="24"/>
          <w:szCs w:val="24"/>
        </w:rPr>
        <w:t>.</w:t>
      </w:r>
    </w:p>
    <w:p w14:paraId="5BA40D37" w14:textId="7BC95659" w:rsidR="005E47F4" w:rsidRPr="00FF71B7" w:rsidRDefault="009C4BE0" w:rsidP="005809D5">
      <w:pPr>
        <w:spacing w:line="240" w:lineRule="auto"/>
        <w:contextualSpacing/>
        <w:jc w:val="both"/>
        <w:rPr>
          <w:rFonts w:ascii="Times New Roman" w:hAnsi="Times New Roman" w:cs="Times New Roman"/>
          <w:sz w:val="24"/>
          <w:szCs w:val="24"/>
        </w:rPr>
      </w:pPr>
      <w:r w:rsidRPr="00FF71B7">
        <w:rPr>
          <w:rFonts w:ascii="Times New Roman" w:hAnsi="Times New Roman" w:cs="Times New Roman"/>
          <w:sz w:val="24"/>
          <w:szCs w:val="24"/>
        </w:rPr>
        <w:t xml:space="preserve">The address of the fundamental causes of </w:t>
      </w:r>
      <w:r w:rsidR="00463F27" w:rsidRPr="00FF71B7">
        <w:rPr>
          <w:rFonts w:ascii="Times New Roman" w:hAnsi="Times New Roman" w:cs="Times New Roman"/>
          <w:sz w:val="24"/>
          <w:szCs w:val="24"/>
        </w:rPr>
        <w:t>poor</w:t>
      </w:r>
      <w:r w:rsidRPr="00FF71B7">
        <w:rPr>
          <w:rFonts w:ascii="Times New Roman" w:hAnsi="Times New Roman" w:cs="Times New Roman"/>
          <w:sz w:val="24"/>
          <w:szCs w:val="24"/>
        </w:rPr>
        <w:t xml:space="preserve"> nutritional requires better </w:t>
      </w:r>
      <w:r w:rsidR="006F3130" w:rsidRPr="00FF71B7">
        <w:rPr>
          <w:rFonts w:ascii="Times New Roman" w:hAnsi="Times New Roman" w:cs="Times New Roman"/>
          <w:sz w:val="24"/>
          <w:szCs w:val="24"/>
        </w:rPr>
        <w:t xml:space="preserve">collaboration between governments </w:t>
      </w:r>
      <w:r w:rsidRPr="00FF71B7">
        <w:rPr>
          <w:rFonts w:ascii="Times New Roman" w:hAnsi="Times New Roman" w:cs="Times New Roman"/>
          <w:sz w:val="24"/>
          <w:szCs w:val="24"/>
        </w:rPr>
        <w:t xml:space="preserve">through </w:t>
      </w:r>
      <w:r w:rsidR="006F3130" w:rsidRPr="00FF71B7">
        <w:rPr>
          <w:rFonts w:ascii="Times New Roman" w:hAnsi="Times New Roman" w:cs="Times New Roman"/>
          <w:sz w:val="24"/>
          <w:szCs w:val="24"/>
        </w:rPr>
        <w:t xml:space="preserve">international and national partnerships as well as </w:t>
      </w:r>
      <w:r w:rsidR="00463F27" w:rsidRPr="00FF71B7">
        <w:rPr>
          <w:rFonts w:ascii="Times New Roman" w:hAnsi="Times New Roman" w:cs="Times New Roman"/>
          <w:sz w:val="24"/>
          <w:szCs w:val="24"/>
        </w:rPr>
        <w:t>targeting their resources more effectively. Successful interventions</w:t>
      </w:r>
      <w:r w:rsidR="00EB36C1" w:rsidRPr="00FF71B7">
        <w:rPr>
          <w:rFonts w:ascii="Times New Roman" w:hAnsi="Times New Roman" w:cs="Times New Roman"/>
          <w:sz w:val="24"/>
          <w:szCs w:val="24"/>
        </w:rPr>
        <w:t xml:space="preserve">, exemplifying implementations in </w:t>
      </w:r>
      <w:r w:rsidR="00C23C43" w:rsidRPr="00FF71B7">
        <w:rPr>
          <w:rFonts w:ascii="Times New Roman" w:hAnsi="Times New Roman" w:cs="Times New Roman"/>
          <w:sz w:val="24"/>
          <w:szCs w:val="24"/>
        </w:rPr>
        <w:t>Uganda, Afghanistan, Madagascar and the DRC,</w:t>
      </w:r>
      <w:r w:rsidR="00463F27" w:rsidRPr="00FF71B7">
        <w:rPr>
          <w:rFonts w:ascii="Times New Roman" w:hAnsi="Times New Roman" w:cs="Times New Roman"/>
          <w:sz w:val="24"/>
          <w:szCs w:val="24"/>
        </w:rPr>
        <w:t xml:space="preserve"> also need be aware </w:t>
      </w:r>
      <w:r w:rsidR="00EB36C1" w:rsidRPr="00FF71B7">
        <w:rPr>
          <w:rFonts w:ascii="Times New Roman" w:hAnsi="Times New Roman" w:cs="Times New Roman"/>
          <w:sz w:val="24"/>
          <w:szCs w:val="24"/>
        </w:rPr>
        <w:t>of and</w:t>
      </w:r>
      <w:r w:rsidR="00463F27" w:rsidRPr="00FF71B7">
        <w:rPr>
          <w:rFonts w:ascii="Times New Roman" w:hAnsi="Times New Roman" w:cs="Times New Roman"/>
          <w:sz w:val="24"/>
          <w:szCs w:val="24"/>
        </w:rPr>
        <w:t xml:space="preserve"> be </w:t>
      </w:r>
      <w:r w:rsidR="00EB36C1" w:rsidRPr="00FF71B7">
        <w:rPr>
          <w:rFonts w:ascii="Times New Roman" w:hAnsi="Times New Roman" w:cs="Times New Roman"/>
          <w:sz w:val="24"/>
          <w:szCs w:val="24"/>
        </w:rPr>
        <w:t>responsive</w:t>
      </w:r>
      <w:r w:rsidR="00463F27" w:rsidRPr="00FF71B7">
        <w:rPr>
          <w:rFonts w:ascii="Times New Roman" w:hAnsi="Times New Roman" w:cs="Times New Roman"/>
          <w:sz w:val="24"/>
          <w:szCs w:val="24"/>
        </w:rPr>
        <w:t xml:space="preserve"> to the various cultural </w:t>
      </w:r>
      <w:r w:rsidR="00EB36C1" w:rsidRPr="00FF71B7">
        <w:rPr>
          <w:rFonts w:ascii="Times New Roman" w:hAnsi="Times New Roman" w:cs="Times New Roman"/>
          <w:sz w:val="24"/>
          <w:szCs w:val="24"/>
        </w:rPr>
        <w:t>beliefs</w:t>
      </w:r>
      <w:r w:rsidR="00463F27" w:rsidRPr="00FF71B7">
        <w:rPr>
          <w:rFonts w:ascii="Times New Roman" w:hAnsi="Times New Roman" w:cs="Times New Roman"/>
          <w:sz w:val="24"/>
          <w:szCs w:val="24"/>
        </w:rPr>
        <w:t xml:space="preserve"> of mothers on </w:t>
      </w:r>
      <w:r w:rsidR="006F3130" w:rsidRPr="00FF71B7">
        <w:rPr>
          <w:rFonts w:ascii="Times New Roman" w:hAnsi="Times New Roman" w:cs="Times New Roman"/>
          <w:sz w:val="24"/>
          <w:szCs w:val="24"/>
        </w:rPr>
        <w:t>infant feeding</w:t>
      </w:r>
      <w:r w:rsidR="00463F27" w:rsidRPr="00FF71B7">
        <w:rPr>
          <w:rFonts w:ascii="Times New Roman" w:hAnsi="Times New Roman" w:cs="Times New Roman"/>
          <w:sz w:val="24"/>
          <w:szCs w:val="24"/>
        </w:rPr>
        <w:t xml:space="preserve">. </w:t>
      </w:r>
      <w:r w:rsidR="009A1985">
        <w:rPr>
          <w:rFonts w:ascii="Times New Roman" w:hAnsi="Times New Roman" w:cs="Times New Roman"/>
          <w:sz w:val="24"/>
          <w:szCs w:val="24"/>
        </w:rPr>
        <w:t>Efforts seeking to achieve global food security will come short of realizing the goal if they come short of addressing nutrition as a high priority need for their citizens.</w:t>
      </w:r>
      <w:r w:rsidRPr="00FF71B7">
        <w:rPr>
          <w:rFonts w:ascii="Times New Roman" w:hAnsi="Times New Roman" w:cs="Times New Roman"/>
          <w:b/>
          <w:sz w:val="24"/>
          <w:szCs w:val="24"/>
        </w:rPr>
        <w:br w:type="page"/>
      </w:r>
    </w:p>
    <w:p w14:paraId="338D2555" w14:textId="77777777" w:rsidR="00F92AE2" w:rsidRPr="00FF71B7" w:rsidRDefault="009C4BE0" w:rsidP="00FF71B7">
      <w:pPr>
        <w:spacing w:line="480" w:lineRule="auto"/>
        <w:contextualSpacing/>
        <w:jc w:val="center"/>
        <w:rPr>
          <w:rFonts w:ascii="Times New Roman" w:hAnsi="Times New Roman" w:cs="Times New Roman"/>
          <w:sz w:val="24"/>
          <w:szCs w:val="24"/>
        </w:rPr>
      </w:pPr>
      <w:r w:rsidRPr="00FF71B7">
        <w:rPr>
          <w:rFonts w:ascii="Times New Roman" w:hAnsi="Times New Roman" w:cs="Times New Roman"/>
          <w:sz w:val="24"/>
          <w:szCs w:val="24"/>
        </w:rPr>
        <w:lastRenderedPageBreak/>
        <w:t>Infant Malnutrition</w:t>
      </w:r>
    </w:p>
    <w:p w14:paraId="48DE0F36" w14:textId="77777777" w:rsidR="00E05F4E" w:rsidRPr="00FF71B7" w:rsidRDefault="009C4BE0" w:rsidP="00FF71B7">
      <w:pPr>
        <w:spacing w:line="480" w:lineRule="auto"/>
        <w:contextualSpacing/>
        <w:jc w:val="center"/>
        <w:rPr>
          <w:rFonts w:ascii="Times New Roman" w:hAnsi="Times New Roman" w:cs="Times New Roman"/>
          <w:b/>
          <w:sz w:val="24"/>
          <w:szCs w:val="24"/>
        </w:rPr>
      </w:pPr>
      <w:r w:rsidRPr="00FF71B7">
        <w:rPr>
          <w:rFonts w:ascii="Times New Roman" w:hAnsi="Times New Roman" w:cs="Times New Roman"/>
          <w:b/>
          <w:sz w:val="24"/>
          <w:szCs w:val="24"/>
        </w:rPr>
        <w:t>Introduction</w:t>
      </w:r>
    </w:p>
    <w:p w14:paraId="09FA6296" w14:textId="1DEF18C8" w:rsidR="00E456C3" w:rsidRPr="00FF71B7" w:rsidRDefault="009C4BE0" w:rsidP="00FF71B7">
      <w:pPr>
        <w:spacing w:line="480" w:lineRule="auto"/>
        <w:ind w:firstLine="720"/>
        <w:contextualSpacing/>
        <w:rPr>
          <w:rFonts w:ascii="Times New Roman" w:hAnsi="Times New Roman" w:cs="Times New Roman"/>
          <w:sz w:val="24"/>
          <w:szCs w:val="24"/>
        </w:rPr>
      </w:pPr>
      <w:r w:rsidRPr="00FF71B7">
        <w:rPr>
          <w:rFonts w:ascii="Times New Roman" w:hAnsi="Times New Roman" w:cs="Times New Roman"/>
          <w:sz w:val="24"/>
          <w:szCs w:val="24"/>
        </w:rPr>
        <w:t xml:space="preserve">From the pooled data presented by </w:t>
      </w:r>
      <w:r w:rsidR="00303DD6" w:rsidRPr="00FF71B7">
        <w:rPr>
          <w:rFonts w:ascii="Times New Roman" w:hAnsi="Times New Roman" w:cs="Times New Roman"/>
          <w:sz w:val="24"/>
          <w:szCs w:val="24"/>
        </w:rPr>
        <w:t>Marriott et al. (2007)</w:t>
      </w:r>
      <w:r w:rsidRPr="00FF71B7">
        <w:rPr>
          <w:rFonts w:ascii="Times New Roman" w:hAnsi="Times New Roman" w:cs="Times New Roman"/>
          <w:sz w:val="24"/>
          <w:szCs w:val="24"/>
        </w:rPr>
        <w:t xml:space="preserve"> of infant feeding </w:t>
      </w:r>
      <w:r w:rsidR="009A1985">
        <w:rPr>
          <w:rFonts w:ascii="Times New Roman" w:hAnsi="Times New Roman" w:cs="Times New Roman"/>
          <w:sz w:val="24"/>
          <w:szCs w:val="24"/>
        </w:rPr>
        <w:t>from DHSs of &gt;</w:t>
      </w:r>
      <w:r w:rsidRPr="00FF71B7">
        <w:rPr>
          <w:rFonts w:ascii="Times New Roman" w:hAnsi="Times New Roman" w:cs="Times New Roman"/>
          <w:sz w:val="24"/>
          <w:szCs w:val="24"/>
        </w:rPr>
        <w:t>20 countries, up to 96.6% of zero to six month, and 87.9% of six to twelve-month infants were being breastfed</w:t>
      </w:r>
      <w:r w:rsidR="009A1985">
        <w:rPr>
          <w:rFonts w:ascii="Times New Roman" w:hAnsi="Times New Roman" w:cs="Times New Roman"/>
          <w:sz w:val="24"/>
          <w:szCs w:val="24"/>
        </w:rPr>
        <w:t xml:space="preserve">, with </w:t>
      </w:r>
      <w:r w:rsidRPr="00FF71B7">
        <w:rPr>
          <w:rFonts w:ascii="Times New Roman" w:hAnsi="Times New Roman" w:cs="Times New Roman"/>
          <w:sz w:val="24"/>
          <w:szCs w:val="24"/>
        </w:rPr>
        <w:t xml:space="preserve">milk, other fluids, and solids </w:t>
      </w:r>
      <w:r w:rsidR="009A1985">
        <w:rPr>
          <w:rFonts w:ascii="Times New Roman" w:hAnsi="Times New Roman" w:cs="Times New Roman"/>
          <w:sz w:val="24"/>
          <w:szCs w:val="24"/>
        </w:rPr>
        <w:t xml:space="preserve">being more </w:t>
      </w:r>
      <w:r w:rsidRPr="00FF71B7">
        <w:rPr>
          <w:rFonts w:ascii="Times New Roman" w:hAnsi="Times New Roman" w:cs="Times New Roman"/>
          <w:sz w:val="24"/>
          <w:szCs w:val="24"/>
        </w:rPr>
        <w:t>commonly fed in infancy than infant formulas.</w:t>
      </w:r>
      <w:r w:rsidR="001F2ED0" w:rsidRPr="00FF71B7">
        <w:rPr>
          <w:rFonts w:ascii="Times New Roman" w:hAnsi="Times New Roman" w:cs="Times New Roman"/>
          <w:sz w:val="24"/>
          <w:szCs w:val="24"/>
        </w:rPr>
        <w:t xml:space="preserve"> </w:t>
      </w:r>
      <w:r w:rsidR="009A1985">
        <w:rPr>
          <w:rFonts w:ascii="Times New Roman" w:hAnsi="Times New Roman" w:cs="Times New Roman"/>
          <w:sz w:val="24"/>
          <w:szCs w:val="24"/>
        </w:rPr>
        <w:t>It is a no brainer that p</w:t>
      </w:r>
      <w:r w:rsidR="004604FB" w:rsidRPr="00FF71B7">
        <w:rPr>
          <w:rFonts w:ascii="Times New Roman" w:hAnsi="Times New Roman" w:cs="Times New Roman"/>
          <w:sz w:val="24"/>
          <w:szCs w:val="24"/>
        </w:rPr>
        <w:t>roper infant breastfeeding increases th</w:t>
      </w:r>
      <w:r w:rsidR="00001DCA" w:rsidRPr="00FF71B7">
        <w:rPr>
          <w:rFonts w:ascii="Times New Roman" w:hAnsi="Times New Roman" w:cs="Times New Roman"/>
          <w:sz w:val="24"/>
          <w:szCs w:val="24"/>
        </w:rPr>
        <w:t xml:space="preserve">e survival chances of an infant. It </w:t>
      </w:r>
      <w:r w:rsidR="004604FB" w:rsidRPr="00FF71B7">
        <w:rPr>
          <w:rFonts w:ascii="Times New Roman" w:hAnsi="Times New Roman" w:cs="Times New Roman"/>
          <w:sz w:val="24"/>
          <w:szCs w:val="24"/>
        </w:rPr>
        <w:t xml:space="preserve">also promotes optimal development and growth, especially in the first 2-years, a critical window. Ideally, the breastfeeding of infants ought to occur exclusively for the </w:t>
      </w:r>
      <w:r w:rsidR="009A1985">
        <w:rPr>
          <w:rFonts w:ascii="Times New Roman" w:hAnsi="Times New Roman" w:cs="Times New Roman"/>
          <w:sz w:val="24"/>
          <w:szCs w:val="24"/>
        </w:rPr>
        <w:t xml:space="preserve">first 6 months, and continued beyond 2years. The </w:t>
      </w:r>
      <w:r w:rsidR="00D93961">
        <w:rPr>
          <w:rFonts w:ascii="Times New Roman" w:hAnsi="Times New Roman" w:cs="Times New Roman"/>
          <w:sz w:val="24"/>
          <w:szCs w:val="24"/>
        </w:rPr>
        <w:t>commencement</w:t>
      </w:r>
      <w:r w:rsidR="009A1985">
        <w:rPr>
          <w:rFonts w:ascii="Times New Roman" w:hAnsi="Times New Roman" w:cs="Times New Roman"/>
          <w:sz w:val="24"/>
          <w:szCs w:val="24"/>
        </w:rPr>
        <w:t xml:space="preserve"> of weaning at the six month entails the combination of </w:t>
      </w:r>
      <w:r w:rsidR="00D93961">
        <w:rPr>
          <w:rFonts w:ascii="Times New Roman" w:hAnsi="Times New Roman" w:cs="Times New Roman"/>
          <w:sz w:val="24"/>
          <w:szCs w:val="24"/>
        </w:rPr>
        <w:t>breastfeeding</w:t>
      </w:r>
      <w:r w:rsidR="009A1985">
        <w:rPr>
          <w:rFonts w:ascii="Times New Roman" w:hAnsi="Times New Roman" w:cs="Times New Roman"/>
          <w:sz w:val="24"/>
          <w:szCs w:val="24"/>
        </w:rPr>
        <w:t xml:space="preserve"> with age ap</w:t>
      </w:r>
      <w:r w:rsidR="00D93961">
        <w:rPr>
          <w:rFonts w:ascii="Times New Roman" w:hAnsi="Times New Roman" w:cs="Times New Roman"/>
          <w:sz w:val="24"/>
          <w:szCs w:val="24"/>
        </w:rPr>
        <w:t xml:space="preserve">propriate </w:t>
      </w:r>
      <w:r w:rsidR="009A1985">
        <w:rPr>
          <w:rFonts w:ascii="Times New Roman" w:hAnsi="Times New Roman" w:cs="Times New Roman"/>
          <w:sz w:val="24"/>
          <w:szCs w:val="24"/>
        </w:rPr>
        <w:t>and safe</w:t>
      </w:r>
      <w:r w:rsidR="001F2ED0" w:rsidRPr="00FF71B7">
        <w:rPr>
          <w:rFonts w:ascii="Times New Roman" w:hAnsi="Times New Roman" w:cs="Times New Roman"/>
          <w:sz w:val="24"/>
          <w:szCs w:val="24"/>
        </w:rPr>
        <w:t xml:space="preserve"> food</w:t>
      </w:r>
      <w:r w:rsidR="00001DCA" w:rsidRPr="00FF71B7">
        <w:rPr>
          <w:rFonts w:ascii="Times New Roman" w:hAnsi="Times New Roman" w:cs="Times New Roman"/>
          <w:sz w:val="24"/>
          <w:szCs w:val="24"/>
        </w:rPr>
        <w:t>.</w:t>
      </w:r>
    </w:p>
    <w:p w14:paraId="16BEF322" w14:textId="575B8735" w:rsidR="007D744A" w:rsidRPr="00FF71B7" w:rsidRDefault="009C4BE0" w:rsidP="00FF71B7">
      <w:pPr>
        <w:spacing w:line="480" w:lineRule="auto"/>
        <w:ind w:firstLine="720"/>
        <w:contextualSpacing/>
        <w:rPr>
          <w:rFonts w:ascii="Times New Roman" w:hAnsi="Times New Roman" w:cs="Times New Roman"/>
          <w:sz w:val="24"/>
          <w:szCs w:val="24"/>
        </w:rPr>
      </w:pPr>
      <w:r w:rsidRPr="00FF71B7">
        <w:rPr>
          <w:rFonts w:ascii="Times New Roman" w:hAnsi="Times New Roman" w:cs="Times New Roman"/>
          <w:sz w:val="24"/>
          <w:szCs w:val="24"/>
        </w:rPr>
        <w:t>However, i</w:t>
      </w:r>
      <w:r w:rsidR="006753EA" w:rsidRPr="00FF71B7">
        <w:rPr>
          <w:rFonts w:ascii="Times New Roman" w:hAnsi="Times New Roman" w:cs="Times New Roman"/>
          <w:sz w:val="24"/>
          <w:szCs w:val="24"/>
        </w:rPr>
        <w:t xml:space="preserve">nfant </w:t>
      </w:r>
      <w:r w:rsidR="008C5EEE" w:rsidRPr="00FF71B7">
        <w:rPr>
          <w:rFonts w:ascii="Times New Roman" w:hAnsi="Times New Roman" w:cs="Times New Roman"/>
          <w:sz w:val="24"/>
          <w:szCs w:val="24"/>
        </w:rPr>
        <w:t xml:space="preserve">malnutrition, </w:t>
      </w:r>
      <w:r w:rsidR="00DB653F">
        <w:rPr>
          <w:rFonts w:ascii="Times New Roman" w:hAnsi="Times New Roman" w:cs="Times New Roman"/>
          <w:sz w:val="24"/>
          <w:szCs w:val="24"/>
        </w:rPr>
        <w:t xml:space="preserve">ranks high as one of the most important problems plaguing the </w:t>
      </w:r>
      <w:r w:rsidR="00CA1619" w:rsidRPr="00FF71B7">
        <w:rPr>
          <w:rFonts w:ascii="Times New Roman" w:hAnsi="Times New Roman" w:cs="Times New Roman"/>
          <w:sz w:val="24"/>
          <w:szCs w:val="24"/>
        </w:rPr>
        <w:t xml:space="preserve">public health </w:t>
      </w:r>
      <w:r w:rsidR="00DB653F">
        <w:rPr>
          <w:rFonts w:ascii="Times New Roman" w:hAnsi="Times New Roman" w:cs="Times New Roman"/>
          <w:sz w:val="24"/>
          <w:szCs w:val="24"/>
        </w:rPr>
        <w:t xml:space="preserve">sector. </w:t>
      </w:r>
      <w:r w:rsidR="00CA1619" w:rsidRPr="00FF71B7">
        <w:rPr>
          <w:rFonts w:ascii="Times New Roman" w:hAnsi="Times New Roman" w:cs="Times New Roman"/>
          <w:sz w:val="24"/>
          <w:szCs w:val="24"/>
        </w:rPr>
        <w:t>Un</w:t>
      </w:r>
      <w:r w:rsidR="00E84696" w:rsidRPr="00FF71B7">
        <w:rPr>
          <w:rFonts w:ascii="Times New Roman" w:hAnsi="Times New Roman" w:cs="Times New Roman"/>
          <w:sz w:val="24"/>
          <w:szCs w:val="24"/>
        </w:rPr>
        <w:t>dernutrition</w:t>
      </w:r>
      <w:r w:rsidR="006753EA" w:rsidRPr="00FF71B7">
        <w:rPr>
          <w:rFonts w:ascii="Times New Roman" w:hAnsi="Times New Roman" w:cs="Times New Roman"/>
          <w:sz w:val="24"/>
          <w:szCs w:val="24"/>
        </w:rPr>
        <w:t xml:space="preserve"> reportedly affects </w:t>
      </w:r>
      <w:r w:rsidR="00CA1619" w:rsidRPr="00FF71B7">
        <w:rPr>
          <w:rFonts w:ascii="Times New Roman" w:hAnsi="Times New Roman" w:cs="Times New Roman"/>
          <w:sz w:val="24"/>
          <w:szCs w:val="24"/>
        </w:rPr>
        <w:t>&gt;</w:t>
      </w:r>
      <w:r w:rsidR="008C5EEE" w:rsidRPr="00FF71B7">
        <w:rPr>
          <w:rFonts w:ascii="Times New Roman" w:hAnsi="Times New Roman" w:cs="Times New Roman"/>
          <w:sz w:val="24"/>
          <w:szCs w:val="24"/>
        </w:rPr>
        <w:t>900</w:t>
      </w:r>
      <w:r w:rsidR="00DB653F">
        <w:rPr>
          <w:rFonts w:ascii="Times New Roman" w:hAnsi="Times New Roman" w:cs="Times New Roman"/>
          <w:sz w:val="24"/>
          <w:szCs w:val="24"/>
        </w:rPr>
        <w:t xml:space="preserve">million persons </w:t>
      </w:r>
      <w:r w:rsidR="00CA1619" w:rsidRPr="00FF71B7">
        <w:rPr>
          <w:rFonts w:ascii="Times New Roman" w:hAnsi="Times New Roman" w:cs="Times New Roman"/>
          <w:sz w:val="24"/>
          <w:szCs w:val="24"/>
        </w:rPr>
        <w:t>globally</w:t>
      </w:r>
      <w:r w:rsidR="00233908" w:rsidRPr="00FF71B7">
        <w:rPr>
          <w:rFonts w:ascii="Times New Roman" w:hAnsi="Times New Roman" w:cs="Times New Roman"/>
          <w:sz w:val="24"/>
          <w:szCs w:val="24"/>
        </w:rPr>
        <w:t xml:space="preserve"> (Martins et al., 2011).</w:t>
      </w:r>
      <w:r w:rsidR="00DB653F">
        <w:rPr>
          <w:rFonts w:ascii="Times New Roman" w:hAnsi="Times New Roman" w:cs="Times New Roman"/>
          <w:sz w:val="24"/>
          <w:szCs w:val="24"/>
        </w:rPr>
        <w:t xml:space="preserve"> It is one of the </w:t>
      </w:r>
      <w:r w:rsidR="00CA1619" w:rsidRPr="00FF71B7">
        <w:rPr>
          <w:rFonts w:ascii="Times New Roman" w:hAnsi="Times New Roman" w:cs="Times New Roman"/>
          <w:sz w:val="24"/>
          <w:szCs w:val="24"/>
        </w:rPr>
        <w:t xml:space="preserve">causes of the highest rates of children morality and if </w:t>
      </w:r>
      <w:r w:rsidR="007904F3" w:rsidRPr="00FF71B7">
        <w:rPr>
          <w:rFonts w:ascii="Times New Roman" w:hAnsi="Times New Roman" w:cs="Times New Roman"/>
          <w:sz w:val="24"/>
          <w:szCs w:val="24"/>
        </w:rPr>
        <w:t xml:space="preserve">unmanaged before the </w:t>
      </w:r>
      <w:r w:rsidR="00CA1619" w:rsidRPr="00FF71B7">
        <w:rPr>
          <w:rFonts w:ascii="Times New Roman" w:hAnsi="Times New Roman" w:cs="Times New Roman"/>
          <w:sz w:val="24"/>
          <w:szCs w:val="24"/>
        </w:rPr>
        <w:t xml:space="preserve">age of two years, confers </w:t>
      </w:r>
      <w:r w:rsidR="00A8774A">
        <w:rPr>
          <w:rFonts w:ascii="Times New Roman" w:hAnsi="Times New Roman" w:cs="Times New Roman"/>
          <w:sz w:val="24"/>
          <w:szCs w:val="24"/>
        </w:rPr>
        <w:t>non-reversible</w:t>
      </w:r>
      <w:r w:rsidR="00DB653F">
        <w:rPr>
          <w:rFonts w:ascii="Times New Roman" w:hAnsi="Times New Roman" w:cs="Times New Roman"/>
          <w:sz w:val="24"/>
          <w:szCs w:val="24"/>
        </w:rPr>
        <w:t xml:space="preserve"> </w:t>
      </w:r>
      <w:r w:rsidR="00CA1619" w:rsidRPr="00FF71B7">
        <w:rPr>
          <w:rFonts w:ascii="Times New Roman" w:hAnsi="Times New Roman" w:cs="Times New Roman"/>
          <w:sz w:val="24"/>
          <w:szCs w:val="24"/>
        </w:rPr>
        <w:t xml:space="preserve">long-lasting </w:t>
      </w:r>
      <w:r w:rsidR="00233908" w:rsidRPr="00FF71B7">
        <w:rPr>
          <w:rFonts w:ascii="Times New Roman" w:hAnsi="Times New Roman" w:cs="Times New Roman"/>
          <w:sz w:val="24"/>
          <w:szCs w:val="24"/>
        </w:rPr>
        <w:t>physiological</w:t>
      </w:r>
      <w:r w:rsidR="00CA1619" w:rsidRPr="00FF71B7">
        <w:rPr>
          <w:rFonts w:ascii="Times New Roman" w:hAnsi="Times New Roman" w:cs="Times New Roman"/>
          <w:sz w:val="24"/>
          <w:szCs w:val="24"/>
        </w:rPr>
        <w:t xml:space="preserve"> effect</w:t>
      </w:r>
      <w:r w:rsidR="007C6CE9" w:rsidRPr="00FF71B7">
        <w:rPr>
          <w:rFonts w:ascii="Times New Roman" w:hAnsi="Times New Roman" w:cs="Times New Roman"/>
          <w:sz w:val="24"/>
          <w:szCs w:val="24"/>
        </w:rPr>
        <w:t xml:space="preserve">s. </w:t>
      </w:r>
      <w:r w:rsidR="00DB653F">
        <w:rPr>
          <w:rFonts w:ascii="Times New Roman" w:hAnsi="Times New Roman" w:cs="Times New Roman"/>
          <w:sz w:val="24"/>
          <w:szCs w:val="24"/>
        </w:rPr>
        <w:t xml:space="preserve">Its impacts include increasing </w:t>
      </w:r>
      <w:r w:rsidR="00A8774A">
        <w:rPr>
          <w:rFonts w:ascii="Times New Roman" w:hAnsi="Times New Roman" w:cs="Times New Roman"/>
          <w:sz w:val="24"/>
          <w:szCs w:val="24"/>
        </w:rPr>
        <w:t>susceptibility</w:t>
      </w:r>
      <w:r w:rsidR="00DB653F">
        <w:rPr>
          <w:rFonts w:ascii="Times New Roman" w:hAnsi="Times New Roman" w:cs="Times New Roman"/>
          <w:sz w:val="24"/>
          <w:szCs w:val="24"/>
        </w:rPr>
        <w:t xml:space="preserve"> to c</w:t>
      </w:r>
      <w:r w:rsidR="00A8774A">
        <w:rPr>
          <w:rFonts w:ascii="Times New Roman" w:hAnsi="Times New Roman" w:cs="Times New Roman"/>
          <w:sz w:val="24"/>
          <w:szCs w:val="24"/>
        </w:rPr>
        <w:t xml:space="preserve">entral </w:t>
      </w:r>
      <w:r w:rsidR="00DB653F">
        <w:rPr>
          <w:rFonts w:ascii="Times New Roman" w:hAnsi="Times New Roman" w:cs="Times New Roman"/>
          <w:sz w:val="24"/>
          <w:szCs w:val="24"/>
        </w:rPr>
        <w:t xml:space="preserve">obesity, </w:t>
      </w:r>
      <w:r w:rsidR="00A8774A">
        <w:rPr>
          <w:rFonts w:ascii="Times New Roman" w:hAnsi="Times New Roman" w:cs="Times New Roman"/>
          <w:sz w:val="24"/>
          <w:szCs w:val="24"/>
        </w:rPr>
        <w:t>lowering</w:t>
      </w:r>
      <w:r w:rsidR="00DB653F">
        <w:rPr>
          <w:rFonts w:ascii="Times New Roman" w:hAnsi="Times New Roman" w:cs="Times New Roman"/>
          <w:sz w:val="24"/>
          <w:szCs w:val="24"/>
        </w:rPr>
        <w:t xml:space="preserve"> of postprandial and resting </w:t>
      </w:r>
      <w:r w:rsidR="00A8774A">
        <w:rPr>
          <w:rFonts w:ascii="Times New Roman" w:hAnsi="Times New Roman" w:cs="Times New Roman"/>
          <w:sz w:val="24"/>
          <w:szCs w:val="24"/>
        </w:rPr>
        <w:t>energy</w:t>
      </w:r>
      <w:r w:rsidR="00DB653F">
        <w:rPr>
          <w:rFonts w:ascii="Times New Roman" w:hAnsi="Times New Roman" w:cs="Times New Roman"/>
          <w:sz w:val="24"/>
          <w:szCs w:val="24"/>
        </w:rPr>
        <w:t xml:space="preserve"> </w:t>
      </w:r>
      <w:r w:rsidR="00A8774A">
        <w:rPr>
          <w:rFonts w:ascii="Times New Roman" w:hAnsi="Times New Roman" w:cs="Times New Roman"/>
          <w:sz w:val="24"/>
          <w:szCs w:val="24"/>
        </w:rPr>
        <w:t>expenditure</w:t>
      </w:r>
      <w:r w:rsidR="00DB653F">
        <w:rPr>
          <w:rFonts w:ascii="Times New Roman" w:hAnsi="Times New Roman" w:cs="Times New Roman"/>
          <w:sz w:val="24"/>
          <w:szCs w:val="24"/>
        </w:rPr>
        <w:t xml:space="preserve">, reduces the rates of fat oxidation, potentiates adulthood insulin resistance, </w:t>
      </w:r>
      <w:r w:rsidR="00A8774A">
        <w:rPr>
          <w:rFonts w:ascii="Times New Roman" w:hAnsi="Times New Roman" w:cs="Times New Roman"/>
          <w:sz w:val="24"/>
          <w:szCs w:val="24"/>
        </w:rPr>
        <w:t>dyslipidemias</w:t>
      </w:r>
      <w:r w:rsidR="00DB653F">
        <w:rPr>
          <w:rFonts w:ascii="Times New Roman" w:hAnsi="Times New Roman" w:cs="Times New Roman"/>
          <w:sz w:val="24"/>
          <w:szCs w:val="24"/>
        </w:rPr>
        <w:t xml:space="preserve">, </w:t>
      </w:r>
      <w:r w:rsidR="00922751">
        <w:rPr>
          <w:rFonts w:ascii="Times New Roman" w:hAnsi="Times New Roman" w:cs="Times New Roman"/>
          <w:sz w:val="24"/>
          <w:szCs w:val="24"/>
        </w:rPr>
        <w:t>hypertension, and</w:t>
      </w:r>
      <w:r w:rsidR="00DB653F">
        <w:rPr>
          <w:rFonts w:ascii="Times New Roman" w:hAnsi="Times New Roman" w:cs="Times New Roman"/>
          <w:sz w:val="24"/>
          <w:szCs w:val="24"/>
        </w:rPr>
        <w:t xml:space="preserve"> r</w:t>
      </w:r>
      <w:r w:rsidR="00A8774A">
        <w:rPr>
          <w:rFonts w:ascii="Times New Roman" w:hAnsi="Times New Roman" w:cs="Times New Roman"/>
          <w:sz w:val="24"/>
          <w:szCs w:val="24"/>
        </w:rPr>
        <w:t xml:space="preserve">educes work </w:t>
      </w:r>
      <w:r w:rsidR="00DB653F">
        <w:rPr>
          <w:rFonts w:ascii="Times New Roman" w:hAnsi="Times New Roman" w:cs="Times New Roman"/>
          <w:sz w:val="24"/>
          <w:szCs w:val="24"/>
        </w:rPr>
        <w:t>capacity.</w:t>
      </w:r>
    </w:p>
    <w:p w14:paraId="6CEAB643" w14:textId="07D65E90" w:rsidR="008C5EEE" w:rsidRPr="00FF71B7" w:rsidRDefault="009C4BE0" w:rsidP="00FF71B7">
      <w:pPr>
        <w:spacing w:line="480" w:lineRule="auto"/>
        <w:ind w:firstLine="720"/>
        <w:contextualSpacing/>
        <w:rPr>
          <w:rFonts w:ascii="Times New Roman" w:hAnsi="Times New Roman" w:cs="Times New Roman"/>
          <w:sz w:val="24"/>
          <w:szCs w:val="24"/>
        </w:rPr>
      </w:pPr>
      <w:r w:rsidRPr="00FF71B7">
        <w:rPr>
          <w:rFonts w:ascii="Times New Roman" w:hAnsi="Times New Roman" w:cs="Times New Roman"/>
          <w:sz w:val="24"/>
          <w:szCs w:val="24"/>
        </w:rPr>
        <w:t xml:space="preserve">While the need for alleviation of this problem </w:t>
      </w:r>
      <w:r w:rsidR="00327B5B" w:rsidRPr="00FF71B7">
        <w:rPr>
          <w:rFonts w:ascii="Times New Roman" w:hAnsi="Times New Roman" w:cs="Times New Roman"/>
          <w:sz w:val="24"/>
          <w:szCs w:val="24"/>
        </w:rPr>
        <w:t>cannot</w:t>
      </w:r>
      <w:r w:rsidRPr="00FF71B7">
        <w:rPr>
          <w:rFonts w:ascii="Times New Roman" w:hAnsi="Times New Roman" w:cs="Times New Roman"/>
          <w:sz w:val="24"/>
          <w:szCs w:val="24"/>
        </w:rPr>
        <w:t xml:space="preserve"> be </w:t>
      </w:r>
      <w:r w:rsidR="00327B5B" w:rsidRPr="00FF71B7">
        <w:rPr>
          <w:rFonts w:ascii="Times New Roman" w:hAnsi="Times New Roman" w:cs="Times New Roman"/>
          <w:sz w:val="24"/>
          <w:szCs w:val="24"/>
        </w:rPr>
        <w:t>overstated</w:t>
      </w:r>
      <w:r w:rsidRPr="00FF71B7">
        <w:rPr>
          <w:rFonts w:ascii="Times New Roman" w:hAnsi="Times New Roman" w:cs="Times New Roman"/>
          <w:sz w:val="24"/>
          <w:szCs w:val="24"/>
        </w:rPr>
        <w:t xml:space="preserve">, however, </w:t>
      </w:r>
      <w:r w:rsidR="00922751">
        <w:rPr>
          <w:rFonts w:ascii="Times New Roman" w:hAnsi="Times New Roman" w:cs="Times New Roman"/>
          <w:sz w:val="24"/>
          <w:szCs w:val="24"/>
        </w:rPr>
        <w:t xml:space="preserve">alleviation </w:t>
      </w:r>
      <w:r w:rsidRPr="00FF71B7">
        <w:rPr>
          <w:rFonts w:ascii="Times New Roman" w:hAnsi="Times New Roman" w:cs="Times New Roman"/>
          <w:sz w:val="24"/>
          <w:szCs w:val="24"/>
        </w:rPr>
        <w:t>str</w:t>
      </w:r>
      <w:r w:rsidR="009246D2" w:rsidRPr="00FF71B7">
        <w:rPr>
          <w:rFonts w:ascii="Times New Roman" w:hAnsi="Times New Roman" w:cs="Times New Roman"/>
          <w:sz w:val="24"/>
          <w:szCs w:val="24"/>
        </w:rPr>
        <w:t xml:space="preserve">ategies are </w:t>
      </w:r>
      <w:r w:rsidRPr="00FF71B7">
        <w:rPr>
          <w:rFonts w:ascii="Times New Roman" w:hAnsi="Times New Roman" w:cs="Times New Roman"/>
          <w:sz w:val="24"/>
          <w:szCs w:val="24"/>
        </w:rPr>
        <w:t xml:space="preserve">predominantly tooled towards ensuring that the </w:t>
      </w:r>
      <w:r w:rsidR="00327B5B" w:rsidRPr="00FF71B7">
        <w:rPr>
          <w:rFonts w:ascii="Times New Roman" w:hAnsi="Times New Roman" w:cs="Times New Roman"/>
          <w:sz w:val="24"/>
          <w:szCs w:val="24"/>
        </w:rPr>
        <w:t>world</w:t>
      </w:r>
      <w:r w:rsidRPr="00FF71B7">
        <w:rPr>
          <w:rFonts w:ascii="Times New Roman" w:hAnsi="Times New Roman" w:cs="Times New Roman"/>
          <w:sz w:val="24"/>
          <w:szCs w:val="24"/>
        </w:rPr>
        <w:t xml:space="preserve"> produces and co</w:t>
      </w:r>
      <w:r w:rsidR="00327B5B" w:rsidRPr="00FF71B7">
        <w:rPr>
          <w:rFonts w:ascii="Times New Roman" w:hAnsi="Times New Roman" w:cs="Times New Roman"/>
          <w:sz w:val="24"/>
          <w:szCs w:val="24"/>
        </w:rPr>
        <w:t xml:space="preserve">nsumes </w:t>
      </w:r>
      <w:r w:rsidRPr="00FF71B7">
        <w:rPr>
          <w:rFonts w:ascii="Times New Roman" w:hAnsi="Times New Roman" w:cs="Times New Roman"/>
          <w:sz w:val="24"/>
          <w:szCs w:val="24"/>
        </w:rPr>
        <w:t xml:space="preserve">enough food </w:t>
      </w:r>
      <w:r w:rsidR="00922751">
        <w:rPr>
          <w:rFonts w:ascii="Times New Roman" w:hAnsi="Times New Roman" w:cs="Times New Roman"/>
          <w:sz w:val="24"/>
          <w:szCs w:val="24"/>
        </w:rPr>
        <w:t xml:space="preserve">as way of reducing hunger and safeguarding survivability while giving a blind eye to nutrition for development and </w:t>
      </w:r>
      <w:r w:rsidR="009246D2" w:rsidRPr="00FF71B7">
        <w:rPr>
          <w:rFonts w:ascii="Times New Roman" w:hAnsi="Times New Roman" w:cs="Times New Roman"/>
          <w:sz w:val="24"/>
          <w:szCs w:val="24"/>
        </w:rPr>
        <w:t>well-being</w:t>
      </w:r>
      <w:r w:rsidRPr="00FF71B7">
        <w:rPr>
          <w:rFonts w:ascii="Times New Roman" w:hAnsi="Times New Roman" w:cs="Times New Roman"/>
          <w:sz w:val="24"/>
          <w:szCs w:val="24"/>
        </w:rPr>
        <w:t xml:space="preserve">. </w:t>
      </w:r>
      <w:r w:rsidR="00050D52" w:rsidRPr="00FF71B7">
        <w:rPr>
          <w:rFonts w:ascii="Times New Roman" w:hAnsi="Times New Roman" w:cs="Times New Roman"/>
          <w:sz w:val="24"/>
          <w:szCs w:val="24"/>
        </w:rPr>
        <w:t>Then, the dilemma facing us is on</w:t>
      </w:r>
      <w:r w:rsidR="00922751">
        <w:rPr>
          <w:rFonts w:ascii="Times New Roman" w:hAnsi="Times New Roman" w:cs="Times New Roman"/>
          <w:sz w:val="24"/>
          <w:szCs w:val="24"/>
        </w:rPr>
        <w:t xml:space="preserve"> </w:t>
      </w:r>
      <w:r w:rsidR="007709F2">
        <w:rPr>
          <w:rFonts w:ascii="Times New Roman" w:hAnsi="Times New Roman" w:cs="Times New Roman"/>
          <w:sz w:val="24"/>
          <w:szCs w:val="24"/>
        </w:rPr>
        <w:t>finding</w:t>
      </w:r>
      <w:r w:rsidR="00922751">
        <w:rPr>
          <w:rFonts w:ascii="Times New Roman" w:hAnsi="Times New Roman" w:cs="Times New Roman"/>
          <w:sz w:val="24"/>
          <w:szCs w:val="24"/>
        </w:rPr>
        <w:t xml:space="preserve"> means of securing and providing p</w:t>
      </w:r>
      <w:r w:rsidR="00AA7000" w:rsidRPr="00FF71B7">
        <w:rPr>
          <w:rFonts w:ascii="Times New Roman" w:hAnsi="Times New Roman" w:cs="Times New Roman"/>
          <w:sz w:val="24"/>
          <w:szCs w:val="24"/>
        </w:rPr>
        <w:t>lentiful</w:t>
      </w:r>
      <w:r w:rsidR="00050D52" w:rsidRPr="00FF71B7">
        <w:rPr>
          <w:rFonts w:ascii="Times New Roman" w:hAnsi="Times New Roman" w:cs="Times New Roman"/>
          <w:sz w:val="24"/>
          <w:szCs w:val="24"/>
        </w:rPr>
        <w:t>, nutritious and healthy food for</w:t>
      </w:r>
      <w:r w:rsidR="00922751">
        <w:rPr>
          <w:rFonts w:ascii="Times New Roman" w:hAnsi="Times New Roman" w:cs="Times New Roman"/>
          <w:sz w:val="24"/>
          <w:szCs w:val="24"/>
        </w:rPr>
        <w:t xml:space="preserve"> everyone, </w:t>
      </w:r>
      <w:r w:rsidR="00050D52" w:rsidRPr="00FF71B7">
        <w:rPr>
          <w:rFonts w:ascii="Times New Roman" w:hAnsi="Times New Roman" w:cs="Times New Roman"/>
          <w:sz w:val="24"/>
          <w:szCs w:val="24"/>
        </w:rPr>
        <w:t xml:space="preserve">doing so in a manner that is safe and </w:t>
      </w:r>
      <w:r w:rsidR="00AA7000" w:rsidRPr="00FF71B7">
        <w:rPr>
          <w:rFonts w:ascii="Times New Roman" w:hAnsi="Times New Roman" w:cs="Times New Roman"/>
          <w:sz w:val="24"/>
          <w:szCs w:val="24"/>
        </w:rPr>
        <w:t>environmentally</w:t>
      </w:r>
      <w:r w:rsidR="00050D52" w:rsidRPr="00FF71B7">
        <w:rPr>
          <w:rFonts w:ascii="Times New Roman" w:hAnsi="Times New Roman" w:cs="Times New Roman"/>
          <w:sz w:val="24"/>
          <w:szCs w:val="24"/>
        </w:rPr>
        <w:t xml:space="preserve"> </w:t>
      </w:r>
      <w:r w:rsidR="00AA7000" w:rsidRPr="00FF71B7">
        <w:rPr>
          <w:rFonts w:ascii="Times New Roman" w:hAnsi="Times New Roman" w:cs="Times New Roman"/>
          <w:sz w:val="24"/>
          <w:szCs w:val="24"/>
        </w:rPr>
        <w:t>sustainable</w:t>
      </w:r>
      <w:r w:rsidR="00050D52" w:rsidRPr="00FF71B7">
        <w:rPr>
          <w:rFonts w:ascii="Times New Roman" w:hAnsi="Times New Roman" w:cs="Times New Roman"/>
          <w:sz w:val="24"/>
          <w:szCs w:val="24"/>
        </w:rPr>
        <w:t>,</w:t>
      </w:r>
      <w:r w:rsidR="00922751">
        <w:rPr>
          <w:rFonts w:ascii="Times New Roman" w:hAnsi="Times New Roman" w:cs="Times New Roman"/>
          <w:sz w:val="24"/>
          <w:szCs w:val="24"/>
        </w:rPr>
        <w:t xml:space="preserve"> while similarly addressing </w:t>
      </w:r>
      <w:r w:rsidR="007709F2">
        <w:rPr>
          <w:rFonts w:ascii="Times New Roman" w:hAnsi="Times New Roman" w:cs="Times New Roman"/>
          <w:sz w:val="24"/>
          <w:szCs w:val="24"/>
        </w:rPr>
        <w:t>micronutrient</w:t>
      </w:r>
      <w:r w:rsidR="00922751">
        <w:rPr>
          <w:rFonts w:ascii="Times New Roman" w:hAnsi="Times New Roman" w:cs="Times New Roman"/>
          <w:sz w:val="24"/>
          <w:szCs w:val="24"/>
        </w:rPr>
        <w:t xml:space="preserve"> defi</w:t>
      </w:r>
      <w:r w:rsidR="007709F2">
        <w:rPr>
          <w:rFonts w:ascii="Times New Roman" w:hAnsi="Times New Roman" w:cs="Times New Roman"/>
          <w:sz w:val="24"/>
          <w:szCs w:val="24"/>
        </w:rPr>
        <w:t xml:space="preserve">ciencies, </w:t>
      </w:r>
      <w:r w:rsidR="00922751">
        <w:rPr>
          <w:rFonts w:ascii="Times New Roman" w:hAnsi="Times New Roman" w:cs="Times New Roman"/>
          <w:sz w:val="24"/>
          <w:szCs w:val="24"/>
        </w:rPr>
        <w:t xml:space="preserve">overweight, undernutrition and obesity. </w:t>
      </w:r>
      <w:r w:rsidR="00AA7000" w:rsidRPr="00FF71B7">
        <w:rPr>
          <w:rFonts w:ascii="Times New Roman" w:hAnsi="Times New Roman" w:cs="Times New Roman"/>
          <w:sz w:val="24"/>
          <w:szCs w:val="24"/>
        </w:rPr>
        <w:t>To fully comprehend the magnitude of this problem</w:t>
      </w:r>
      <w:r w:rsidR="0082083E">
        <w:rPr>
          <w:rFonts w:ascii="Times New Roman" w:hAnsi="Times New Roman" w:cs="Times New Roman"/>
          <w:sz w:val="24"/>
          <w:szCs w:val="24"/>
        </w:rPr>
        <w:t xml:space="preserve"> various key aspects will be addressed.</w:t>
      </w:r>
      <w:r w:rsidR="00AA7000" w:rsidRPr="00FF71B7">
        <w:rPr>
          <w:rFonts w:ascii="Times New Roman" w:hAnsi="Times New Roman" w:cs="Times New Roman"/>
          <w:sz w:val="24"/>
          <w:szCs w:val="24"/>
        </w:rPr>
        <w:t xml:space="preserve"> </w:t>
      </w:r>
    </w:p>
    <w:p w14:paraId="7B266189" w14:textId="70927FEC" w:rsidR="00D746B1" w:rsidRPr="00FF71B7" w:rsidRDefault="001C1BB9" w:rsidP="00FF71B7">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lastRenderedPageBreak/>
        <w:t xml:space="preserve">To fully comprehend the magnitude of the problem, </w:t>
      </w:r>
      <w:r w:rsidR="009C4BE0" w:rsidRPr="00FF71B7">
        <w:rPr>
          <w:rFonts w:ascii="Times New Roman" w:hAnsi="Times New Roman" w:cs="Times New Roman"/>
          <w:sz w:val="24"/>
          <w:szCs w:val="24"/>
        </w:rPr>
        <w:t xml:space="preserve">this paper will first </w:t>
      </w:r>
      <w:r w:rsidR="0041639D">
        <w:rPr>
          <w:rFonts w:ascii="Times New Roman" w:hAnsi="Times New Roman" w:cs="Times New Roman"/>
          <w:sz w:val="24"/>
          <w:szCs w:val="24"/>
        </w:rPr>
        <w:t xml:space="preserve">explore the various cultural beliefs and attitudes towards infant nutrition. An examination of </w:t>
      </w:r>
      <w:r w:rsidR="009C4BE0" w:rsidRPr="00FF71B7">
        <w:rPr>
          <w:rFonts w:ascii="Times New Roman" w:hAnsi="Times New Roman" w:cs="Times New Roman"/>
          <w:sz w:val="24"/>
          <w:szCs w:val="24"/>
        </w:rPr>
        <w:t>various cultures, including Somalia, will be presented. The impact of cultural attitudes towards the health of infants and its relevance to health practitioners will also be presented.</w:t>
      </w:r>
      <w:r w:rsidR="00EC4CCF" w:rsidRPr="00FF71B7">
        <w:rPr>
          <w:rFonts w:ascii="Times New Roman" w:hAnsi="Times New Roman" w:cs="Times New Roman"/>
          <w:sz w:val="24"/>
          <w:szCs w:val="24"/>
        </w:rPr>
        <w:t xml:space="preserve"> The ethical perspectives and their effects on the implementation of proper infant nutrition policies will also be presented. The need for decision-makers to seek ethical </w:t>
      </w:r>
      <w:r w:rsidR="009732E1" w:rsidRPr="00FF71B7">
        <w:rPr>
          <w:rFonts w:ascii="Times New Roman" w:hAnsi="Times New Roman" w:cs="Times New Roman"/>
          <w:sz w:val="24"/>
          <w:szCs w:val="24"/>
        </w:rPr>
        <w:t>guidance</w:t>
      </w:r>
      <w:r w:rsidR="00EC4CCF" w:rsidRPr="00FF71B7">
        <w:rPr>
          <w:rFonts w:ascii="Times New Roman" w:hAnsi="Times New Roman" w:cs="Times New Roman"/>
          <w:sz w:val="24"/>
          <w:szCs w:val="24"/>
        </w:rPr>
        <w:t xml:space="preserve"> and technical support in the draft of </w:t>
      </w:r>
      <w:r w:rsidR="009732E1" w:rsidRPr="00FF71B7">
        <w:rPr>
          <w:rFonts w:ascii="Times New Roman" w:hAnsi="Times New Roman" w:cs="Times New Roman"/>
          <w:sz w:val="24"/>
          <w:szCs w:val="24"/>
        </w:rPr>
        <w:t>policies</w:t>
      </w:r>
      <w:r w:rsidR="00EC4CCF" w:rsidRPr="00FF71B7">
        <w:rPr>
          <w:rFonts w:ascii="Times New Roman" w:hAnsi="Times New Roman" w:cs="Times New Roman"/>
          <w:sz w:val="24"/>
          <w:szCs w:val="24"/>
        </w:rPr>
        <w:t xml:space="preserve"> to make their adoption to local contexts easier will also be presented. </w:t>
      </w:r>
      <w:r w:rsidR="009732E1" w:rsidRPr="00FF71B7">
        <w:rPr>
          <w:rFonts w:ascii="Times New Roman" w:hAnsi="Times New Roman" w:cs="Times New Roman"/>
          <w:sz w:val="24"/>
          <w:szCs w:val="24"/>
        </w:rPr>
        <w:t>In the mathematical section, data on infant malnutrition will be presented here to bring one up to date with the health impacts of the problem.</w:t>
      </w:r>
    </w:p>
    <w:p w14:paraId="5199C90F" w14:textId="1B98B725" w:rsidR="00964027" w:rsidRPr="00FF71B7" w:rsidRDefault="009C4BE0" w:rsidP="00FF71B7">
      <w:pPr>
        <w:spacing w:line="480" w:lineRule="auto"/>
        <w:ind w:firstLine="720"/>
        <w:contextualSpacing/>
        <w:rPr>
          <w:rFonts w:ascii="Times New Roman" w:hAnsi="Times New Roman" w:cs="Times New Roman"/>
          <w:sz w:val="24"/>
          <w:szCs w:val="24"/>
        </w:rPr>
      </w:pPr>
      <w:r w:rsidRPr="00FF71B7">
        <w:rPr>
          <w:rFonts w:ascii="Times New Roman" w:hAnsi="Times New Roman" w:cs="Times New Roman"/>
          <w:sz w:val="24"/>
          <w:szCs w:val="24"/>
        </w:rPr>
        <w:t xml:space="preserve">Various </w:t>
      </w:r>
      <w:r w:rsidR="00F634EE" w:rsidRPr="00FF71B7">
        <w:rPr>
          <w:rFonts w:ascii="Times New Roman" w:hAnsi="Times New Roman" w:cs="Times New Roman"/>
          <w:sz w:val="24"/>
          <w:szCs w:val="24"/>
        </w:rPr>
        <w:t>research</w:t>
      </w:r>
      <w:r w:rsidRPr="00FF71B7">
        <w:rPr>
          <w:rFonts w:ascii="Times New Roman" w:hAnsi="Times New Roman" w:cs="Times New Roman"/>
          <w:sz w:val="24"/>
          <w:szCs w:val="24"/>
        </w:rPr>
        <w:t xml:space="preserve"> articles are reviewed in this presentation. The studies by </w:t>
      </w:r>
      <w:r w:rsidR="00CD0238" w:rsidRPr="00FF71B7">
        <w:rPr>
          <w:rFonts w:ascii="Times New Roman" w:hAnsi="Times New Roman" w:cs="Times New Roman"/>
          <w:sz w:val="24"/>
          <w:szCs w:val="24"/>
        </w:rPr>
        <w:t>Yabancı, Kısaç</w:t>
      </w:r>
      <w:r w:rsidRPr="00FF71B7">
        <w:rPr>
          <w:rFonts w:ascii="Times New Roman" w:hAnsi="Times New Roman" w:cs="Times New Roman"/>
          <w:sz w:val="24"/>
          <w:szCs w:val="24"/>
        </w:rPr>
        <w:t xml:space="preserve"> and Karakuş, (2014) and Steinman et al., (2010)</w:t>
      </w:r>
      <w:r w:rsidR="00E53B0B" w:rsidRPr="00FF71B7">
        <w:rPr>
          <w:rFonts w:ascii="Times New Roman" w:hAnsi="Times New Roman" w:cs="Times New Roman"/>
          <w:sz w:val="24"/>
          <w:szCs w:val="24"/>
        </w:rPr>
        <w:t xml:space="preserve"> were </w:t>
      </w:r>
      <w:r w:rsidR="00F634EE" w:rsidRPr="00FF71B7">
        <w:rPr>
          <w:rFonts w:ascii="Times New Roman" w:hAnsi="Times New Roman" w:cs="Times New Roman"/>
          <w:sz w:val="24"/>
          <w:szCs w:val="24"/>
        </w:rPr>
        <w:t>analyzed</w:t>
      </w:r>
      <w:r w:rsidRPr="00FF71B7">
        <w:rPr>
          <w:rFonts w:ascii="Times New Roman" w:hAnsi="Times New Roman" w:cs="Times New Roman"/>
          <w:sz w:val="24"/>
          <w:szCs w:val="24"/>
        </w:rPr>
        <w:t xml:space="preserve"> for the effects of cultural beliefs and practices of both Turkish and </w:t>
      </w:r>
      <w:r w:rsidR="00F634EE" w:rsidRPr="00FF71B7">
        <w:rPr>
          <w:rFonts w:ascii="Times New Roman" w:hAnsi="Times New Roman" w:cs="Times New Roman"/>
          <w:sz w:val="24"/>
          <w:szCs w:val="24"/>
        </w:rPr>
        <w:t>Somali</w:t>
      </w:r>
      <w:r w:rsidRPr="00FF71B7">
        <w:rPr>
          <w:rFonts w:ascii="Times New Roman" w:hAnsi="Times New Roman" w:cs="Times New Roman"/>
          <w:sz w:val="24"/>
          <w:szCs w:val="24"/>
        </w:rPr>
        <w:t xml:space="preserve"> women on </w:t>
      </w:r>
      <w:r w:rsidR="00F634EE" w:rsidRPr="00FF71B7">
        <w:rPr>
          <w:rFonts w:ascii="Times New Roman" w:hAnsi="Times New Roman" w:cs="Times New Roman"/>
          <w:sz w:val="24"/>
          <w:szCs w:val="24"/>
        </w:rPr>
        <w:t xml:space="preserve">infant feeding and how they can be used to inform the </w:t>
      </w:r>
      <w:r w:rsidR="00745AE1">
        <w:rPr>
          <w:rFonts w:ascii="Times New Roman" w:hAnsi="Times New Roman" w:cs="Times New Roman"/>
          <w:sz w:val="24"/>
          <w:szCs w:val="24"/>
        </w:rPr>
        <w:t xml:space="preserve">development of health care nutrition teaching curriculum that is </w:t>
      </w:r>
      <w:r w:rsidRPr="00FF71B7">
        <w:rPr>
          <w:rFonts w:ascii="Times New Roman" w:hAnsi="Times New Roman" w:cs="Times New Roman"/>
          <w:sz w:val="24"/>
          <w:szCs w:val="24"/>
        </w:rPr>
        <w:t>culturally informed</w:t>
      </w:r>
      <w:r w:rsidR="00745AE1">
        <w:rPr>
          <w:rFonts w:ascii="Times New Roman" w:hAnsi="Times New Roman" w:cs="Times New Roman"/>
          <w:sz w:val="24"/>
          <w:szCs w:val="24"/>
        </w:rPr>
        <w:t xml:space="preserve">. </w:t>
      </w:r>
      <w:r w:rsidR="00DF4757" w:rsidRPr="00FF71B7">
        <w:rPr>
          <w:rFonts w:ascii="Times New Roman" w:hAnsi="Times New Roman" w:cs="Times New Roman"/>
          <w:sz w:val="24"/>
          <w:szCs w:val="24"/>
        </w:rPr>
        <w:t xml:space="preserve">The </w:t>
      </w:r>
      <w:r w:rsidR="00FA7631" w:rsidRPr="00FF71B7">
        <w:rPr>
          <w:rFonts w:ascii="Times New Roman" w:hAnsi="Times New Roman" w:cs="Times New Roman"/>
          <w:sz w:val="24"/>
          <w:szCs w:val="24"/>
        </w:rPr>
        <w:t>research</w:t>
      </w:r>
      <w:r w:rsidR="00DF4757" w:rsidRPr="00FF71B7">
        <w:rPr>
          <w:rFonts w:ascii="Times New Roman" w:hAnsi="Times New Roman" w:cs="Times New Roman"/>
          <w:sz w:val="24"/>
          <w:szCs w:val="24"/>
        </w:rPr>
        <w:t xml:space="preserve"> by Crawley (2016), Hurlimann et al., (2017) and Fanzo, (2015) are </w:t>
      </w:r>
      <w:r w:rsidR="00FA7631" w:rsidRPr="00FF71B7">
        <w:rPr>
          <w:rFonts w:ascii="Times New Roman" w:hAnsi="Times New Roman" w:cs="Times New Roman"/>
          <w:sz w:val="24"/>
          <w:szCs w:val="24"/>
        </w:rPr>
        <w:t>discussed</w:t>
      </w:r>
      <w:r w:rsidR="00DF4757" w:rsidRPr="00FF71B7">
        <w:rPr>
          <w:rFonts w:ascii="Times New Roman" w:hAnsi="Times New Roman" w:cs="Times New Roman"/>
          <w:sz w:val="24"/>
          <w:szCs w:val="24"/>
        </w:rPr>
        <w:t xml:space="preserve"> in the </w:t>
      </w:r>
      <w:r w:rsidR="00FA7631" w:rsidRPr="00FF71B7">
        <w:rPr>
          <w:rFonts w:ascii="Times New Roman" w:hAnsi="Times New Roman" w:cs="Times New Roman"/>
          <w:sz w:val="24"/>
          <w:szCs w:val="24"/>
        </w:rPr>
        <w:t>context</w:t>
      </w:r>
      <w:r w:rsidR="00DF4757" w:rsidRPr="00FF71B7">
        <w:rPr>
          <w:rFonts w:ascii="Times New Roman" w:hAnsi="Times New Roman" w:cs="Times New Roman"/>
          <w:sz w:val="24"/>
          <w:szCs w:val="24"/>
        </w:rPr>
        <w:t xml:space="preserve"> of the </w:t>
      </w:r>
      <w:r w:rsidR="00FA7631" w:rsidRPr="00FF71B7">
        <w:rPr>
          <w:rFonts w:ascii="Times New Roman" w:hAnsi="Times New Roman" w:cs="Times New Roman"/>
          <w:sz w:val="24"/>
          <w:szCs w:val="24"/>
        </w:rPr>
        <w:t>ethical</w:t>
      </w:r>
      <w:r w:rsidR="00DF4757" w:rsidRPr="00FF71B7">
        <w:rPr>
          <w:rFonts w:ascii="Times New Roman" w:hAnsi="Times New Roman" w:cs="Times New Roman"/>
          <w:sz w:val="24"/>
          <w:szCs w:val="24"/>
        </w:rPr>
        <w:t xml:space="preserve"> questions raised on infant nutrition. Important quotes from these studies are presented and augmented by other relevant research.</w:t>
      </w:r>
      <w:r w:rsidR="00FA7631" w:rsidRPr="00FF71B7">
        <w:rPr>
          <w:rFonts w:ascii="Times New Roman" w:hAnsi="Times New Roman" w:cs="Times New Roman"/>
          <w:sz w:val="24"/>
          <w:szCs w:val="24"/>
        </w:rPr>
        <w:t xml:space="preserve"> </w:t>
      </w:r>
      <w:r w:rsidR="00847F87" w:rsidRPr="00FF71B7">
        <w:rPr>
          <w:rFonts w:ascii="Times New Roman" w:hAnsi="Times New Roman" w:cs="Times New Roman"/>
          <w:sz w:val="24"/>
          <w:szCs w:val="24"/>
        </w:rPr>
        <w:t>The effects of nutrition-specific intervention</w:t>
      </w:r>
      <w:r w:rsidR="00EE3C55">
        <w:rPr>
          <w:rFonts w:ascii="Times New Roman" w:hAnsi="Times New Roman" w:cs="Times New Roman"/>
          <w:sz w:val="24"/>
          <w:szCs w:val="24"/>
        </w:rPr>
        <w:t>s</w:t>
      </w:r>
      <w:r w:rsidR="00847F87" w:rsidRPr="00FF71B7">
        <w:rPr>
          <w:rFonts w:ascii="Times New Roman" w:hAnsi="Times New Roman" w:cs="Times New Roman"/>
          <w:sz w:val="24"/>
          <w:szCs w:val="24"/>
        </w:rPr>
        <w:t xml:space="preserve"> as postulate</w:t>
      </w:r>
      <w:r w:rsidR="00EE3C55">
        <w:rPr>
          <w:rFonts w:ascii="Times New Roman" w:hAnsi="Times New Roman" w:cs="Times New Roman"/>
          <w:sz w:val="24"/>
          <w:szCs w:val="24"/>
        </w:rPr>
        <w:t>d</w:t>
      </w:r>
      <w:r w:rsidR="00847F87" w:rsidRPr="00FF71B7">
        <w:rPr>
          <w:rFonts w:ascii="Times New Roman" w:hAnsi="Times New Roman" w:cs="Times New Roman"/>
          <w:sz w:val="24"/>
          <w:szCs w:val="24"/>
        </w:rPr>
        <w:t xml:space="preserve"> in the 2013 Lancet Series on Maternal and Child Malnutrition </w:t>
      </w:r>
      <w:r w:rsidR="00EE3C55">
        <w:rPr>
          <w:rFonts w:ascii="Times New Roman" w:hAnsi="Times New Roman" w:cs="Times New Roman"/>
          <w:sz w:val="24"/>
          <w:szCs w:val="24"/>
        </w:rPr>
        <w:t xml:space="preserve">will be appraised. Statistical data on the </w:t>
      </w:r>
      <w:r w:rsidR="00FA7631" w:rsidRPr="00FF71B7">
        <w:rPr>
          <w:rFonts w:ascii="Times New Roman" w:hAnsi="Times New Roman" w:cs="Times New Roman"/>
          <w:sz w:val="24"/>
          <w:szCs w:val="24"/>
        </w:rPr>
        <w:t>deleterious effects of poor infant nutrition as reported by</w:t>
      </w:r>
      <w:r w:rsidR="00EE3C55">
        <w:rPr>
          <w:rFonts w:ascii="Times New Roman" w:hAnsi="Times New Roman" w:cs="Times New Roman"/>
          <w:sz w:val="24"/>
          <w:szCs w:val="24"/>
        </w:rPr>
        <w:t xml:space="preserve"> </w:t>
      </w:r>
      <w:r w:rsidR="00FA7631" w:rsidRPr="00FF71B7">
        <w:rPr>
          <w:rFonts w:ascii="Times New Roman" w:hAnsi="Times New Roman" w:cs="Times New Roman"/>
          <w:sz w:val="24"/>
          <w:szCs w:val="24"/>
        </w:rPr>
        <w:t>Fernandes et al., (2003), Bedi et al., (1999) and Martins et al., (2011) are also postulated. Finally, reflections on the importance of the issue in the U.S. and the need to alleviate the problem.</w:t>
      </w:r>
    </w:p>
    <w:p w14:paraId="3F9BCC7C" w14:textId="77777777" w:rsidR="00267FAF" w:rsidRPr="00FF71B7" w:rsidRDefault="009C4BE0" w:rsidP="00FF71B7">
      <w:pPr>
        <w:spacing w:line="480" w:lineRule="auto"/>
        <w:contextualSpacing/>
        <w:jc w:val="center"/>
        <w:rPr>
          <w:rFonts w:ascii="Times New Roman" w:hAnsi="Times New Roman" w:cs="Times New Roman"/>
          <w:sz w:val="24"/>
          <w:szCs w:val="24"/>
        </w:rPr>
      </w:pPr>
      <w:r w:rsidRPr="00FF71B7">
        <w:rPr>
          <w:rFonts w:ascii="Times New Roman" w:hAnsi="Times New Roman" w:cs="Times New Roman"/>
          <w:b/>
          <w:sz w:val="24"/>
          <w:szCs w:val="24"/>
        </w:rPr>
        <w:t>Cultural Perspective</w:t>
      </w:r>
      <w:r w:rsidR="00FF6C2F" w:rsidRPr="00FF71B7">
        <w:rPr>
          <w:rFonts w:ascii="Times New Roman" w:hAnsi="Times New Roman" w:cs="Times New Roman"/>
          <w:b/>
          <w:sz w:val="24"/>
          <w:szCs w:val="24"/>
        </w:rPr>
        <w:t>s</w:t>
      </w:r>
    </w:p>
    <w:p w14:paraId="5700953A" w14:textId="06151C53" w:rsidR="00267FAF" w:rsidRPr="00FF71B7" w:rsidRDefault="009C4BE0" w:rsidP="00FF71B7">
      <w:pPr>
        <w:spacing w:line="480" w:lineRule="auto"/>
        <w:ind w:firstLine="720"/>
        <w:contextualSpacing/>
        <w:rPr>
          <w:rFonts w:ascii="Times New Roman" w:hAnsi="Times New Roman" w:cs="Times New Roman"/>
          <w:sz w:val="24"/>
          <w:szCs w:val="24"/>
        </w:rPr>
      </w:pPr>
      <w:r w:rsidRPr="00FF71B7">
        <w:rPr>
          <w:rFonts w:ascii="Times New Roman" w:hAnsi="Times New Roman" w:cs="Times New Roman"/>
          <w:sz w:val="24"/>
          <w:szCs w:val="24"/>
        </w:rPr>
        <w:t xml:space="preserve">According to </w:t>
      </w:r>
      <w:r w:rsidR="00475BE5" w:rsidRPr="00FF71B7">
        <w:rPr>
          <w:rFonts w:ascii="Times New Roman" w:hAnsi="Times New Roman" w:cs="Times New Roman"/>
          <w:sz w:val="24"/>
          <w:szCs w:val="24"/>
        </w:rPr>
        <w:t>Pak-Gorstein and Graham, (2009)</w:t>
      </w:r>
      <w:r w:rsidRPr="00FF71B7">
        <w:rPr>
          <w:rFonts w:ascii="Times New Roman" w:hAnsi="Times New Roman" w:cs="Times New Roman"/>
          <w:sz w:val="24"/>
          <w:szCs w:val="24"/>
        </w:rPr>
        <w:t xml:space="preserve">, </w:t>
      </w:r>
      <w:r w:rsidR="00065F42" w:rsidRPr="00FF71B7">
        <w:rPr>
          <w:rFonts w:ascii="Times New Roman" w:hAnsi="Times New Roman" w:cs="Times New Roman"/>
          <w:sz w:val="24"/>
          <w:szCs w:val="24"/>
        </w:rPr>
        <w:t>practices that foster healthy infant feeding, including the delay in weaning and exclusive breastfeeding, are</w:t>
      </w:r>
      <w:r w:rsidR="00EE3C55">
        <w:rPr>
          <w:rFonts w:ascii="Times New Roman" w:hAnsi="Times New Roman" w:cs="Times New Roman"/>
          <w:sz w:val="24"/>
          <w:szCs w:val="24"/>
        </w:rPr>
        <w:t xml:space="preserve"> extensively promoted. Mothers are however reported to base decisions made on infant feeding on an </w:t>
      </w:r>
      <w:r w:rsidR="00EE3C55">
        <w:rPr>
          <w:rFonts w:ascii="Times New Roman" w:hAnsi="Times New Roman" w:cs="Times New Roman"/>
          <w:sz w:val="24"/>
          <w:szCs w:val="24"/>
        </w:rPr>
        <w:lastRenderedPageBreak/>
        <w:t>array</w:t>
      </w:r>
      <w:r w:rsidR="00065F42" w:rsidRPr="00FF71B7">
        <w:rPr>
          <w:rFonts w:ascii="Times New Roman" w:hAnsi="Times New Roman" w:cs="Times New Roman"/>
          <w:sz w:val="24"/>
          <w:szCs w:val="24"/>
        </w:rPr>
        <w:t xml:space="preserve"> factors, including </w:t>
      </w:r>
      <w:r w:rsidR="007E44A9" w:rsidRPr="00FF71B7">
        <w:rPr>
          <w:rFonts w:ascii="Times New Roman" w:hAnsi="Times New Roman" w:cs="Times New Roman"/>
          <w:sz w:val="24"/>
          <w:szCs w:val="24"/>
        </w:rPr>
        <w:t>previous</w:t>
      </w:r>
      <w:r w:rsidR="00065F42" w:rsidRPr="00FF71B7">
        <w:rPr>
          <w:rFonts w:ascii="Times New Roman" w:hAnsi="Times New Roman" w:cs="Times New Roman"/>
          <w:sz w:val="24"/>
          <w:szCs w:val="24"/>
        </w:rPr>
        <w:t xml:space="preserve"> </w:t>
      </w:r>
      <w:r w:rsidR="007E44A9" w:rsidRPr="00FF71B7">
        <w:rPr>
          <w:rFonts w:ascii="Times New Roman" w:hAnsi="Times New Roman" w:cs="Times New Roman"/>
          <w:sz w:val="24"/>
          <w:szCs w:val="24"/>
        </w:rPr>
        <w:t>experiences, s</w:t>
      </w:r>
      <w:r w:rsidR="00754311" w:rsidRPr="00FF71B7">
        <w:rPr>
          <w:rFonts w:ascii="Times New Roman" w:hAnsi="Times New Roman" w:cs="Times New Roman"/>
          <w:sz w:val="24"/>
          <w:szCs w:val="24"/>
        </w:rPr>
        <w:t>ocio</w:t>
      </w:r>
      <w:r w:rsidR="007E44A9" w:rsidRPr="00FF71B7">
        <w:rPr>
          <w:rFonts w:ascii="Times New Roman" w:hAnsi="Times New Roman" w:cs="Times New Roman"/>
          <w:sz w:val="24"/>
          <w:szCs w:val="24"/>
        </w:rPr>
        <w:t>economic status</w:t>
      </w:r>
      <w:r w:rsidR="00065F42" w:rsidRPr="00FF71B7">
        <w:rPr>
          <w:rFonts w:ascii="Times New Roman" w:hAnsi="Times New Roman" w:cs="Times New Roman"/>
          <w:sz w:val="24"/>
          <w:szCs w:val="24"/>
        </w:rPr>
        <w:t xml:space="preserve">, family demands and cultural </w:t>
      </w:r>
      <w:r w:rsidR="00754311" w:rsidRPr="00FF71B7">
        <w:rPr>
          <w:rFonts w:ascii="Times New Roman" w:hAnsi="Times New Roman" w:cs="Times New Roman"/>
          <w:sz w:val="24"/>
          <w:szCs w:val="24"/>
        </w:rPr>
        <w:t>beliefs</w:t>
      </w:r>
      <w:r w:rsidR="00B37264" w:rsidRPr="00FF71B7">
        <w:rPr>
          <w:rFonts w:ascii="Times New Roman" w:hAnsi="Times New Roman" w:cs="Times New Roman"/>
          <w:sz w:val="24"/>
          <w:szCs w:val="24"/>
        </w:rPr>
        <w:t xml:space="preserve">. </w:t>
      </w:r>
      <w:r w:rsidR="00EE3C55">
        <w:rPr>
          <w:rFonts w:ascii="Times New Roman" w:hAnsi="Times New Roman" w:cs="Times New Roman"/>
          <w:sz w:val="24"/>
          <w:szCs w:val="24"/>
        </w:rPr>
        <w:t>In this sense, Y</w:t>
      </w:r>
      <w:r w:rsidR="00964027" w:rsidRPr="00FF71B7">
        <w:rPr>
          <w:rFonts w:ascii="Times New Roman" w:hAnsi="Times New Roman" w:cs="Times New Roman"/>
          <w:sz w:val="24"/>
          <w:szCs w:val="24"/>
        </w:rPr>
        <w:t>abancı, Kısaç</w:t>
      </w:r>
      <w:r w:rsidR="00F97CF9" w:rsidRPr="00FF71B7">
        <w:rPr>
          <w:rFonts w:ascii="Times New Roman" w:hAnsi="Times New Roman" w:cs="Times New Roman"/>
          <w:sz w:val="24"/>
          <w:szCs w:val="24"/>
        </w:rPr>
        <w:t xml:space="preserve">, and Karakuş, (2014) </w:t>
      </w:r>
      <w:r w:rsidR="00C3721D" w:rsidRPr="00FF71B7">
        <w:rPr>
          <w:rFonts w:ascii="Times New Roman" w:hAnsi="Times New Roman" w:cs="Times New Roman"/>
          <w:sz w:val="24"/>
          <w:szCs w:val="24"/>
        </w:rPr>
        <w:t>conducted</w:t>
      </w:r>
      <w:r w:rsidR="00F97CF9" w:rsidRPr="00FF71B7">
        <w:rPr>
          <w:rFonts w:ascii="Times New Roman" w:hAnsi="Times New Roman" w:cs="Times New Roman"/>
          <w:sz w:val="24"/>
          <w:szCs w:val="24"/>
        </w:rPr>
        <w:t xml:space="preserve"> </w:t>
      </w:r>
      <w:r w:rsidR="00B37264" w:rsidRPr="00FF71B7">
        <w:rPr>
          <w:rFonts w:ascii="Times New Roman" w:hAnsi="Times New Roman" w:cs="Times New Roman"/>
          <w:sz w:val="24"/>
          <w:szCs w:val="24"/>
        </w:rPr>
        <w:t>exploratory research on the effects of maternal kno</w:t>
      </w:r>
      <w:r w:rsidR="00EB390B" w:rsidRPr="00FF71B7">
        <w:rPr>
          <w:rFonts w:ascii="Times New Roman" w:hAnsi="Times New Roman" w:cs="Times New Roman"/>
          <w:sz w:val="24"/>
          <w:szCs w:val="24"/>
        </w:rPr>
        <w:t>wledge on behaviors</w:t>
      </w:r>
      <w:r w:rsidR="00B37264" w:rsidRPr="00FF71B7">
        <w:rPr>
          <w:rFonts w:ascii="Times New Roman" w:hAnsi="Times New Roman" w:cs="Times New Roman"/>
          <w:sz w:val="24"/>
          <w:szCs w:val="24"/>
        </w:rPr>
        <w:t xml:space="preserve"> and </w:t>
      </w:r>
      <w:r w:rsidR="00EB390B" w:rsidRPr="00FF71B7">
        <w:rPr>
          <w:rFonts w:ascii="Times New Roman" w:hAnsi="Times New Roman" w:cs="Times New Roman"/>
          <w:sz w:val="24"/>
          <w:szCs w:val="24"/>
        </w:rPr>
        <w:t>attitudes</w:t>
      </w:r>
      <w:r w:rsidR="00B37264" w:rsidRPr="00FF71B7">
        <w:rPr>
          <w:rFonts w:ascii="Times New Roman" w:hAnsi="Times New Roman" w:cs="Times New Roman"/>
          <w:sz w:val="24"/>
          <w:szCs w:val="24"/>
        </w:rPr>
        <w:t xml:space="preserve"> to infant nutrition.</w:t>
      </w:r>
      <w:r w:rsidR="00C113F8" w:rsidRPr="00FF71B7">
        <w:rPr>
          <w:rFonts w:ascii="Times New Roman" w:hAnsi="Times New Roman" w:cs="Times New Roman"/>
          <w:sz w:val="24"/>
          <w:szCs w:val="24"/>
        </w:rPr>
        <w:t xml:space="preserve"> The study </w:t>
      </w:r>
      <w:r w:rsidR="0014469B" w:rsidRPr="00FF71B7">
        <w:rPr>
          <w:rFonts w:ascii="Times New Roman" w:hAnsi="Times New Roman" w:cs="Times New Roman"/>
          <w:sz w:val="24"/>
          <w:szCs w:val="24"/>
        </w:rPr>
        <w:t>sampled</w:t>
      </w:r>
      <w:r w:rsidR="00C113F8" w:rsidRPr="00FF71B7">
        <w:rPr>
          <w:rFonts w:ascii="Times New Roman" w:hAnsi="Times New Roman" w:cs="Times New Roman"/>
          <w:sz w:val="24"/>
          <w:szCs w:val="24"/>
        </w:rPr>
        <w:t xml:space="preserve"> 302 mothers of students (</w:t>
      </w:r>
      <w:r w:rsidR="0014469B" w:rsidRPr="00FF71B7">
        <w:rPr>
          <w:rFonts w:ascii="Times New Roman" w:hAnsi="Times New Roman" w:cs="Times New Roman"/>
          <w:sz w:val="24"/>
          <w:szCs w:val="24"/>
        </w:rPr>
        <w:t>170 girls, 132 boys) in Ankara, Turkey</w:t>
      </w:r>
      <w:r w:rsidR="00F977E7" w:rsidRPr="00FF71B7">
        <w:rPr>
          <w:rFonts w:ascii="Times New Roman" w:hAnsi="Times New Roman" w:cs="Times New Roman"/>
          <w:sz w:val="24"/>
          <w:szCs w:val="24"/>
        </w:rPr>
        <w:t xml:space="preserve"> who undertook an inventory </w:t>
      </w:r>
      <w:r w:rsidR="00EE3C55">
        <w:rPr>
          <w:rFonts w:ascii="Times New Roman" w:hAnsi="Times New Roman" w:cs="Times New Roman"/>
          <w:sz w:val="24"/>
          <w:szCs w:val="24"/>
        </w:rPr>
        <w:t xml:space="preserve">that sought to assess their levels of nutritional knowledge, behaviors and attitudes toward infant nutrition. The </w:t>
      </w:r>
      <w:r w:rsidR="003877D3" w:rsidRPr="00FF71B7">
        <w:rPr>
          <w:rFonts w:ascii="Times New Roman" w:hAnsi="Times New Roman" w:cs="Times New Roman"/>
          <w:sz w:val="24"/>
          <w:szCs w:val="24"/>
        </w:rPr>
        <w:t>researchers</w:t>
      </w:r>
      <w:r w:rsidR="00F9061C" w:rsidRPr="00FF71B7">
        <w:rPr>
          <w:rFonts w:ascii="Times New Roman" w:hAnsi="Times New Roman" w:cs="Times New Roman"/>
          <w:sz w:val="24"/>
          <w:szCs w:val="24"/>
        </w:rPr>
        <w:t xml:space="preserve"> realized that </w:t>
      </w:r>
      <w:r w:rsidR="00392C18">
        <w:rPr>
          <w:rFonts w:ascii="Times New Roman" w:hAnsi="Times New Roman" w:cs="Times New Roman"/>
          <w:sz w:val="24"/>
          <w:szCs w:val="24"/>
        </w:rPr>
        <w:t xml:space="preserve">mothers with </w:t>
      </w:r>
      <w:r w:rsidR="003877D3" w:rsidRPr="00FF71B7">
        <w:rPr>
          <w:rFonts w:ascii="Times New Roman" w:hAnsi="Times New Roman" w:cs="Times New Roman"/>
          <w:sz w:val="24"/>
          <w:szCs w:val="24"/>
        </w:rPr>
        <w:t>higher</w:t>
      </w:r>
      <w:r w:rsidR="00F9061C" w:rsidRPr="00FF71B7">
        <w:rPr>
          <w:rFonts w:ascii="Times New Roman" w:hAnsi="Times New Roman" w:cs="Times New Roman"/>
          <w:sz w:val="24"/>
          <w:szCs w:val="24"/>
        </w:rPr>
        <w:t xml:space="preserve"> </w:t>
      </w:r>
      <w:r w:rsidR="00392C18">
        <w:rPr>
          <w:rFonts w:ascii="Times New Roman" w:hAnsi="Times New Roman" w:cs="Times New Roman"/>
          <w:sz w:val="24"/>
          <w:szCs w:val="24"/>
        </w:rPr>
        <w:t xml:space="preserve">nutritional </w:t>
      </w:r>
      <w:r w:rsidR="00F97CF9" w:rsidRPr="00FF71B7">
        <w:rPr>
          <w:rFonts w:ascii="Times New Roman" w:hAnsi="Times New Roman" w:cs="Times New Roman"/>
          <w:sz w:val="24"/>
          <w:szCs w:val="24"/>
        </w:rPr>
        <w:t>knowledge levels</w:t>
      </w:r>
      <w:r w:rsidR="00F9061C" w:rsidRPr="00FF71B7">
        <w:rPr>
          <w:rFonts w:ascii="Times New Roman" w:hAnsi="Times New Roman" w:cs="Times New Roman"/>
          <w:sz w:val="24"/>
          <w:szCs w:val="24"/>
        </w:rPr>
        <w:t xml:space="preserve"> </w:t>
      </w:r>
      <w:r w:rsidR="00DA45BA">
        <w:rPr>
          <w:rFonts w:ascii="Times New Roman" w:hAnsi="Times New Roman" w:cs="Times New Roman"/>
          <w:sz w:val="24"/>
          <w:szCs w:val="24"/>
        </w:rPr>
        <w:t xml:space="preserve">were better equipped to hand the nutritional challenges of their children and had positive </w:t>
      </w:r>
      <w:r w:rsidR="003877D3" w:rsidRPr="00FF71B7">
        <w:rPr>
          <w:rFonts w:ascii="Times New Roman" w:hAnsi="Times New Roman" w:cs="Times New Roman"/>
          <w:sz w:val="24"/>
          <w:szCs w:val="24"/>
        </w:rPr>
        <w:t>attitudes</w:t>
      </w:r>
      <w:r w:rsidR="00F9061C" w:rsidRPr="00FF71B7">
        <w:rPr>
          <w:rFonts w:ascii="Times New Roman" w:hAnsi="Times New Roman" w:cs="Times New Roman"/>
          <w:sz w:val="24"/>
          <w:szCs w:val="24"/>
        </w:rPr>
        <w:t xml:space="preserve"> toward infant nutrition</w:t>
      </w:r>
      <w:r w:rsidR="00DA45BA">
        <w:rPr>
          <w:rFonts w:ascii="Times New Roman" w:hAnsi="Times New Roman" w:cs="Times New Roman"/>
          <w:sz w:val="24"/>
          <w:szCs w:val="24"/>
        </w:rPr>
        <w:t xml:space="preserve">; their children tended to have normative weight. These mothers fed their children healthy diets, including legumes, fruits and vegetables and avoided fast foods and sugary drinks as compared to mothers with lower levels of nutritional know how. The </w:t>
      </w:r>
      <w:r w:rsidR="00F9061C" w:rsidRPr="00FF71B7">
        <w:rPr>
          <w:rFonts w:ascii="Times New Roman" w:hAnsi="Times New Roman" w:cs="Times New Roman"/>
          <w:sz w:val="24"/>
          <w:szCs w:val="24"/>
        </w:rPr>
        <w:t xml:space="preserve">authors then concluded that the </w:t>
      </w:r>
      <w:r w:rsidR="003877D3" w:rsidRPr="00FF71B7">
        <w:rPr>
          <w:rFonts w:ascii="Times New Roman" w:hAnsi="Times New Roman" w:cs="Times New Roman"/>
          <w:sz w:val="24"/>
          <w:szCs w:val="24"/>
        </w:rPr>
        <w:t>nutrient</w:t>
      </w:r>
      <w:r w:rsidR="00F9061C" w:rsidRPr="00FF71B7">
        <w:rPr>
          <w:rFonts w:ascii="Times New Roman" w:hAnsi="Times New Roman" w:cs="Times New Roman"/>
          <w:sz w:val="24"/>
          <w:szCs w:val="24"/>
        </w:rPr>
        <w:t xml:space="preserve"> </w:t>
      </w:r>
      <w:r w:rsidR="003877D3" w:rsidRPr="00FF71B7">
        <w:rPr>
          <w:rFonts w:ascii="Times New Roman" w:hAnsi="Times New Roman" w:cs="Times New Roman"/>
          <w:sz w:val="24"/>
          <w:szCs w:val="24"/>
        </w:rPr>
        <w:t>knowledge</w:t>
      </w:r>
      <w:r w:rsidR="00F9061C" w:rsidRPr="00FF71B7">
        <w:rPr>
          <w:rFonts w:ascii="Times New Roman" w:hAnsi="Times New Roman" w:cs="Times New Roman"/>
          <w:sz w:val="24"/>
          <w:szCs w:val="24"/>
        </w:rPr>
        <w:t xml:space="preserve"> levels of mothers affected the eating habits of their </w:t>
      </w:r>
      <w:r w:rsidR="00F97CF9" w:rsidRPr="00FF71B7">
        <w:rPr>
          <w:rFonts w:ascii="Times New Roman" w:hAnsi="Times New Roman" w:cs="Times New Roman"/>
          <w:sz w:val="24"/>
          <w:szCs w:val="24"/>
        </w:rPr>
        <w:t>children.</w:t>
      </w:r>
    </w:p>
    <w:p w14:paraId="6EE541BE" w14:textId="0E260651" w:rsidR="00CD0238" w:rsidRPr="00FF71B7" w:rsidRDefault="00297985" w:rsidP="00FF71B7">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In </w:t>
      </w:r>
      <w:r w:rsidR="009C4BE0" w:rsidRPr="00FF71B7">
        <w:rPr>
          <w:rFonts w:ascii="Times New Roman" w:hAnsi="Times New Roman" w:cs="Times New Roman"/>
          <w:sz w:val="24"/>
          <w:szCs w:val="24"/>
        </w:rPr>
        <w:t>Steinman et al., (2010)</w:t>
      </w:r>
      <w:r w:rsidR="00C3721D" w:rsidRPr="00FF71B7">
        <w:rPr>
          <w:rFonts w:ascii="Times New Roman" w:hAnsi="Times New Roman" w:cs="Times New Roman"/>
          <w:sz w:val="24"/>
          <w:szCs w:val="24"/>
        </w:rPr>
        <w:t xml:space="preserve"> exploratory research</w:t>
      </w:r>
      <w:r w:rsidR="00B037D0">
        <w:rPr>
          <w:rFonts w:ascii="Times New Roman" w:hAnsi="Times New Roman" w:cs="Times New Roman"/>
          <w:sz w:val="24"/>
          <w:szCs w:val="24"/>
        </w:rPr>
        <w:t xml:space="preserve"> on Somali mothers, various themes were realized. </w:t>
      </w:r>
      <w:r w:rsidR="00BF6799" w:rsidRPr="00FF71B7">
        <w:rPr>
          <w:rFonts w:ascii="Times New Roman" w:hAnsi="Times New Roman" w:cs="Times New Roman"/>
          <w:sz w:val="24"/>
          <w:szCs w:val="24"/>
        </w:rPr>
        <w:t xml:space="preserve">Using four </w:t>
      </w:r>
      <w:r w:rsidR="00B05580" w:rsidRPr="00FF71B7">
        <w:rPr>
          <w:rFonts w:ascii="Times New Roman" w:hAnsi="Times New Roman" w:cs="Times New Roman"/>
          <w:sz w:val="24"/>
          <w:szCs w:val="24"/>
        </w:rPr>
        <w:t>focus</w:t>
      </w:r>
      <w:r w:rsidR="00BF6799" w:rsidRPr="00FF71B7">
        <w:rPr>
          <w:rFonts w:ascii="Times New Roman" w:hAnsi="Times New Roman" w:cs="Times New Roman"/>
          <w:sz w:val="24"/>
          <w:szCs w:val="24"/>
        </w:rPr>
        <w:t xml:space="preserve"> groups, the authors sought to explore a myriad of issues</w:t>
      </w:r>
      <w:r w:rsidR="00D4517B">
        <w:rPr>
          <w:rFonts w:ascii="Times New Roman" w:hAnsi="Times New Roman" w:cs="Times New Roman"/>
          <w:sz w:val="24"/>
          <w:szCs w:val="24"/>
        </w:rPr>
        <w:t xml:space="preserve"> form the 37 participant mothers.</w:t>
      </w:r>
      <w:r w:rsidR="00BF6799" w:rsidRPr="00FF71B7">
        <w:rPr>
          <w:rFonts w:ascii="Times New Roman" w:hAnsi="Times New Roman" w:cs="Times New Roman"/>
          <w:sz w:val="24"/>
          <w:szCs w:val="24"/>
        </w:rPr>
        <w:t xml:space="preserve"> Firstly, </w:t>
      </w:r>
      <w:r w:rsidR="00B05580" w:rsidRPr="00FF71B7">
        <w:rPr>
          <w:rFonts w:ascii="Times New Roman" w:hAnsi="Times New Roman" w:cs="Times New Roman"/>
          <w:sz w:val="24"/>
          <w:szCs w:val="24"/>
        </w:rPr>
        <w:t>beliefs</w:t>
      </w:r>
      <w:r w:rsidR="00BF6799" w:rsidRPr="00FF71B7">
        <w:rPr>
          <w:rFonts w:ascii="Times New Roman" w:hAnsi="Times New Roman" w:cs="Times New Roman"/>
          <w:sz w:val="24"/>
          <w:szCs w:val="24"/>
        </w:rPr>
        <w:t xml:space="preserve"> held on ideal </w:t>
      </w:r>
      <w:r w:rsidR="00B05580" w:rsidRPr="00FF71B7">
        <w:rPr>
          <w:rFonts w:ascii="Times New Roman" w:hAnsi="Times New Roman" w:cs="Times New Roman"/>
          <w:sz w:val="24"/>
          <w:szCs w:val="24"/>
        </w:rPr>
        <w:t>weight</w:t>
      </w:r>
      <w:r w:rsidR="00BF6799" w:rsidRPr="00FF71B7">
        <w:rPr>
          <w:rFonts w:ascii="Times New Roman" w:hAnsi="Times New Roman" w:cs="Times New Roman"/>
          <w:sz w:val="24"/>
          <w:szCs w:val="24"/>
        </w:rPr>
        <w:t xml:space="preserve">, hunger and infant </w:t>
      </w:r>
      <w:r w:rsidR="00B05580" w:rsidRPr="00FF71B7">
        <w:rPr>
          <w:rFonts w:ascii="Times New Roman" w:hAnsi="Times New Roman" w:cs="Times New Roman"/>
          <w:sz w:val="24"/>
          <w:szCs w:val="24"/>
        </w:rPr>
        <w:t>feeding</w:t>
      </w:r>
      <w:r w:rsidR="00BF6799" w:rsidRPr="00FF71B7">
        <w:rPr>
          <w:rFonts w:ascii="Times New Roman" w:hAnsi="Times New Roman" w:cs="Times New Roman"/>
          <w:sz w:val="24"/>
          <w:szCs w:val="24"/>
        </w:rPr>
        <w:t xml:space="preserve">; secondly, feeding practices; thirdly, approaches to nutritional </w:t>
      </w:r>
      <w:r w:rsidR="00B05580" w:rsidRPr="00FF71B7">
        <w:rPr>
          <w:rFonts w:ascii="Times New Roman" w:hAnsi="Times New Roman" w:cs="Times New Roman"/>
          <w:sz w:val="24"/>
          <w:szCs w:val="24"/>
        </w:rPr>
        <w:t>education</w:t>
      </w:r>
      <w:r w:rsidR="00BF6799" w:rsidRPr="00FF71B7">
        <w:rPr>
          <w:rFonts w:ascii="Times New Roman" w:hAnsi="Times New Roman" w:cs="Times New Roman"/>
          <w:sz w:val="24"/>
          <w:szCs w:val="24"/>
        </w:rPr>
        <w:t>; and forth, interactions between health care providers and mothers</w:t>
      </w:r>
      <w:r w:rsidR="00A66D5B" w:rsidRPr="00FF71B7">
        <w:rPr>
          <w:rFonts w:ascii="Times New Roman" w:hAnsi="Times New Roman" w:cs="Times New Roman"/>
          <w:sz w:val="24"/>
          <w:szCs w:val="24"/>
        </w:rPr>
        <w:t xml:space="preserve">. </w:t>
      </w:r>
      <w:r w:rsidR="00FE4229">
        <w:rPr>
          <w:rFonts w:ascii="Times New Roman" w:hAnsi="Times New Roman" w:cs="Times New Roman"/>
          <w:sz w:val="24"/>
          <w:szCs w:val="24"/>
        </w:rPr>
        <w:t xml:space="preserve">Firstly, </w:t>
      </w:r>
      <w:r w:rsidR="007732AD" w:rsidRPr="00FF71B7">
        <w:rPr>
          <w:rFonts w:ascii="Times New Roman" w:hAnsi="Times New Roman" w:cs="Times New Roman"/>
          <w:sz w:val="24"/>
          <w:szCs w:val="24"/>
        </w:rPr>
        <w:t xml:space="preserve">there were notably shared strategies used to assess hunger, satieties and times to </w:t>
      </w:r>
      <w:r w:rsidR="009543CF" w:rsidRPr="00FF71B7">
        <w:rPr>
          <w:rFonts w:ascii="Times New Roman" w:hAnsi="Times New Roman" w:cs="Times New Roman"/>
          <w:sz w:val="24"/>
          <w:szCs w:val="24"/>
        </w:rPr>
        <w:t>feed</w:t>
      </w:r>
      <w:r w:rsidR="007732AD" w:rsidRPr="00FF71B7">
        <w:rPr>
          <w:rFonts w:ascii="Times New Roman" w:hAnsi="Times New Roman" w:cs="Times New Roman"/>
          <w:sz w:val="24"/>
          <w:szCs w:val="24"/>
        </w:rPr>
        <w:t xml:space="preserve">; </w:t>
      </w:r>
      <w:r w:rsidR="004E1472" w:rsidRPr="00FF71B7">
        <w:rPr>
          <w:rFonts w:ascii="Times New Roman" w:hAnsi="Times New Roman" w:cs="Times New Roman"/>
          <w:sz w:val="24"/>
          <w:szCs w:val="24"/>
        </w:rPr>
        <w:t>t</w:t>
      </w:r>
      <w:r w:rsidR="004E1472">
        <w:rPr>
          <w:rFonts w:ascii="Times New Roman" w:hAnsi="Times New Roman" w:cs="Times New Roman"/>
          <w:sz w:val="24"/>
          <w:szCs w:val="24"/>
        </w:rPr>
        <w:t>he mothers held the believe that plump babies were healthy – this elicited worries on infant obesity and overwe</w:t>
      </w:r>
      <w:r w:rsidR="007732AD" w:rsidRPr="00FF71B7">
        <w:rPr>
          <w:rFonts w:ascii="Times New Roman" w:hAnsi="Times New Roman" w:cs="Times New Roman"/>
          <w:sz w:val="24"/>
          <w:szCs w:val="24"/>
        </w:rPr>
        <w:t xml:space="preserve">ight. </w:t>
      </w:r>
      <w:r w:rsidR="009543CF" w:rsidRPr="00FF71B7">
        <w:rPr>
          <w:rFonts w:ascii="Times New Roman" w:hAnsi="Times New Roman" w:cs="Times New Roman"/>
          <w:sz w:val="24"/>
          <w:szCs w:val="24"/>
        </w:rPr>
        <w:t>Secondly</w:t>
      </w:r>
      <w:r w:rsidR="007732AD" w:rsidRPr="00FF71B7">
        <w:rPr>
          <w:rFonts w:ascii="Times New Roman" w:hAnsi="Times New Roman" w:cs="Times New Roman"/>
          <w:sz w:val="24"/>
          <w:szCs w:val="24"/>
        </w:rPr>
        <w:t xml:space="preserve">, </w:t>
      </w:r>
      <w:r w:rsidR="00B55D91">
        <w:rPr>
          <w:rFonts w:ascii="Times New Roman" w:hAnsi="Times New Roman" w:cs="Times New Roman"/>
          <w:sz w:val="24"/>
          <w:szCs w:val="24"/>
        </w:rPr>
        <w:t xml:space="preserve">inadequacies in breast milk produced, </w:t>
      </w:r>
      <w:r w:rsidR="007732AD" w:rsidRPr="00FF71B7">
        <w:rPr>
          <w:rFonts w:ascii="Times New Roman" w:hAnsi="Times New Roman" w:cs="Times New Roman"/>
          <w:sz w:val="24"/>
          <w:szCs w:val="24"/>
        </w:rPr>
        <w:t xml:space="preserve">breastfeeding </w:t>
      </w:r>
      <w:r w:rsidR="00B55D91" w:rsidRPr="00FF71B7">
        <w:rPr>
          <w:rFonts w:ascii="Times New Roman" w:hAnsi="Times New Roman" w:cs="Times New Roman"/>
          <w:sz w:val="24"/>
          <w:szCs w:val="24"/>
        </w:rPr>
        <w:t>problems</w:t>
      </w:r>
      <w:r w:rsidR="007732AD" w:rsidRPr="00FF71B7">
        <w:rPr>
          <w:rFonts w:ascii="Times New Roman" w:hAnsi="Times New Roman" w:cs="Times New Roman"/>
          <w:sz w:val="24"/>
          <w:szCs w:val="24"/>
        </w:rPr>
        <w:t xml:space="preserve">, and cultural and environmental </w:t>
      </w:r>
      <w:r w:rsidR="00B55D91">
        <w:rPr>
          <w:rFonts w:ascii="Times New Roman" w:hAnsi="Times New Roman" w:cs="Times New Roman"/>
          <w:sz w:val="24"/>
          <w:szCs w:val="24"/>
        </w:rPr>
        <w:t xml:space="preserve">hinderances </w:t>
      </w:r>
      <w:r w:rsidR="007732AD" w:rsidRPr="00FF71B7">
        <w:rPr>
          <w:rFonts w:ascii="Times New Roman" w:hAnsi="Times New Roman" w:cs="Times New Roman"/>
          <w:sz w:val="24"/>
          <w:szCs w:val="24"/>
        </w:rPr>
        <w:t>to breast</w:t>
      </w:r>
      <w:r w:rsidR="009543CF" w:rsidRPr="00FF71B7">
        <w:rPr>
          <w:rFonts w:ascii="Times New Roman" w:hAnsi="Times New Roman" w:cs="Times New Roman"/>
          <w:sz w:val="24"/>
          <w:szCs w:val="24"/>
        </w:rPr>
        <w:t>feeding</w:t>
      </w:r>
      <w:r w:rsidR="007732AD" w:rsidRPr="00FF71B7">
        <w:rPr>
          <w:rFonts w:ascii="Times New Roman" w:hAnsi="Times New Roman" w:cs="Times New Roman"/>
          <w:sz w:val="24"/>
          <w:szCs w:val="24"/>
        </w:rPr>
        <w:t xml:space="preserve"> lead </w:t>
      </w:r>
      <w:r w:rsidR="00B55D91">
        <w:rPr>
          <w:rFonts w:ascii="Times New Roman" w:hAnsi="Times New Roman" w:cs="Times New Roman"/>
          <w:sz w:val="24"/>
          <w:szCs w:val="24"/>
        </w:rPr>
        <w:t xml:space="preserve">to a near universal supplementation with infant formula. </w:t>
      </w:r>
      <w:r w:rsidR="00B05580" w:rsidRPr="00FF71B7">
        <w:rPr>
          <w:rFonts w:ascii="Times New Roman" w:hAnsi="Times New Roman" w:cs="Times New Roman"/>
          <w:sz w:val="24"/>
          <w:szCs w:val="24"/>
        </w:rPr>
        <w:t>Thirdly</w:t>
      </w:r>
      <w:r w:rsidR="003F7425" w:rsidRPr="00FF71B7">
        <w:rPr>
          <w:rFonts w:ascii="Times New Roman" w:hAnsi="Times New Roman" w:cs="Times New Roman"/>
          <w:sz w:val="24"/>
          <w:szCs w:val="24"/>
        </w:rPr>
        <w:t>, the preferred educational approaches included the ci</w:t>
      </w:r>
      <w:r w:rsidR="009543CF" w:rsidRPr="00FF71B7">
        <w:rPr>
          <w:rFonts w:ascii="Times New Roman" w:hAnsi="Times New Roman" w:cs="Times New Roman"/>
          <w:sz w:val="24"/>
          <w:szCs w:val="24"/>
        </w:rPr>
        <w:t xml:space="preserve">ting of </w:t>
      </w:r>
      <w:r w:rsidR="003F7425" w:rsidRPr="00FF71B7">
        <w:rPr>
          <w:rFonts w:ascii="Times New Roman" w:hAnsi="Times New Roman" w:cs="Times New Roman"/>
          <w:sz w:val="24"/>
          <w:szCs w:val="24"/>
        </w:rPr>
        <w:t xml:space="preserve">providers with </w:t>
      </w:r>
      <w:r w:rsidR="001E570B" w:rsidRPr="00FF71B7">
        <w:rPr>
          <w:rFonts w:ascii="Times New Roman" w:hAnsi="Times New Roman" w:cs="Times New Roman"/>
          <w:sz w:val="24"/>
          <w:szCs w:val="24"/>
        </w:rPr>
        <w:t>interpreters</w:t>
      </w:r>
      <w:r w:rsidR="003F7425" w:rsidRPr="00FF71B7">
        <w:rPr>
          <w:rFonts w:ascii="Times New Roman" w:hAnsi="Times New Roman" w:cs="Times New Roman"/>
          <w:sz w:val="24"/>
          <w:szCs w:val="24"/>
        </w:rPr>
        <w:t xml:space="preserve">, educational materials in </w:t>
      </w:r>
      <w:r w:rsidR="00B05580" w:rsidRPr="00FF71B7">
        <w:rPr>
          <w:rFonts w:ascii="Times New Roman" w:hAnsi="Times New Roman" w:cs="Times New Roman"/>
          <w:sz w:val="24"/>
          <w:szCs w:val="24"/>
        </w:rPr>
        <w:t>Somali</w:t>
      </w:r>
      <w:r w:rsidR="003F7425" w:rsidRPr="00FF71B7">
        <w:rPr>
          <w:rFonts w:ascii="Times New Roman" w:hAnsi="Times New Roman" w:cs="Times New Roman"/>
          <w:sz w:val="24"/>
          <w:szCs w:val="24"/>
        </w:rPr>
        <w:t xml:space="preserve"> language and advice from the more experienced, older </w:t>
      </w:r>
      <w:r w:rsidR="001E570B" w:rsidRPr="00FF71B7">
        <w:rPr>
          <w:rFonts w:ascii="Times New Roman" w:hAnsi="Times New Roman" w:cs="Times New Roman"/>
          <w:sz w:val="24"/>
          <w:szCs w:val="24"/>
        </w:rPr>
        <w:t>members</w:t>
      </w:r>
      <w:r w:rsidR="003F7425" w:rsidRPr="00FF71B7">
        <w:rPr>
          <w:rFonts w:ascii="Times New Roman" w:hAnsi="Times New Roman" w:cs="Times New Roman"/>
          <w:sz w:val="24"/>
          <w:szCs w:val="24"/>
        </w:rPr>
        <w:t xml:space="preserve"> of the </w:t>
      </w:r>
      <w:r w:rsidR="001E570B" w:rsidRPr="00FF71B7">
        <w:rPr>
          <w:rFonts w:ascii="Times New Roman" w:hAnsi="Times New Roman" w:cs="Times New Roman"/>
          <w:sz w:val="24"/>
          <w:szCs w:val="24"/>
        </w:rPr>
        <w:t>family</w:t>
      </w:r>
      <w:r w:rsidR="003F7425" w:rsidRPr="00FF71B7">
        <w:rPr>
          <w:rFonts w:ascii="Times New Roman" w:hAnsi="Times New Roman" w:cs="Times New Roman"/>
          <w:sz w:val="24"/>
          <w:szCs w:val="24"/>
        </w:rPr>
        <w:t xml:space="preserve">. </w:t>
      </w:r>
      <w:r w:rsidR="001E570B" w:rsidRPr="00FF71B7">
        <w:rPr>
          <w:rFonts w:ascii="Times New Roman" w:hAnsi="Times New Roman" w:cs="Times New Roman"/>
          <w:sz w:val="24"/>
          <w:szCs w:val="24"/>
        </w:rPr>
        <w:t>Fourth</w:t>
      </w:r>
      <w:r w:rsidR="003F7425" w:rsidRPr="00FF71B7">
        <w:rPr>
          <w:rFonts w:ascii="Times New Roman" w:hAnsi="Times New Roman" w:cs="Times New Roman"/>
          <w:sz w:val="24"/>
          <w:szCs w:val="24"/>
        </w:rPr>
        <w:t>, some of the d</w:t>
      </w:r>
      <w:r w:rsidR="00B05580" w:rsidRPr="00FF71B7">
        <w:rPr>
          <w:rFonts w:ascii="Times New Roman" w:hAnsi="Times New Roman" w:cs="Times New Roman"/>
          <w:sz w:val="24"/>
          <w:szCs w:val="24"/>
        </w:rPr>
        <w:t xml:space="preserve">esired </w:t>
      </w:r>
      <w:r w:rsidR="003F7425" w:rsidRPr="00FF71B7">
        <w:rPr>
          <w:rFonts w:ascii="Times New Roman" w:hAnsi="Times New Roman" w:cs="Times New Roman"/>
          <w:sz w:val="24"/>
          <w:szCs w:val="24"/>
        </w:rPr>
        <w:t xml:space="preserve">health provider skills that the mothers desired included an address for specific concerns, empathy, explaining, </w:t>
      </w:r>
      <w:r w:rsidR="003F7425" w:rsidRPr="00FF71B7">
        <w:rPr>
          <w:rFonts w:ascii="Times New Roman" w:hAnsi="Times New Roman" w:cs="Times New Roman"/>
          <w:sz w:val="24"/>
          <w:szCs w:val="24"/>
        </w:rPr>
        <w:lastRenderedPageBreak/>
        <w:t xml:space="preserve">listening, offering preventive advice, </w:t>
      </w:r>
      <w:r w:rsidR="001E570B" w:rsidRPr="00FF71B7">
        <w:rPr>
          <w:rFonts w:ascii="Times New Roman" w:hAnsi="Times New Roman" w:cs="Times New Roman"/>
          <w:sz w:val="24"/>
          <w:szCs w:val="24"/>
        </w:rPr>
        <w:t>repetition</w:t>
      </w:r>
      <w:r w:rsidR="003F7425" w:rsidRPr="00FF71B7">
        <w:rPr>
          <w:rFonts w:ascii="Times New Roman" w:hAnsi="Times New Roman" w:cs="Times New Roman"/>
          <w:sz w:val="24"/>
          <w:szCs w:val="24"/>
        </w:rPr>
        <w:t xml:space="preserve"> of critical information and </w:t>
      </w:r>
      <w:r w:rsidR="003A3DDB" w:rsidRPr="00FF71B7">
        <w:rPr>
          <w:rFonts w:ascii="Times New Roman" w:hAnsi="Times New Roman" w:cs="Times New Roman"/>
          <w:sz w:val="24"/>
          <w:szCs w:val="24"/>
        </w:rPr>
        <w:t>sufficient</w:t>
      </w:r>
      <w:r w:rsidR="003F7425" w:rsidRPr="00FF71B7">
        <w:rPr>
          <w:rFonts w:ascii="Times New Roman" w:hAnsi="Times New Roman" w:cs="Times New Roman"/>
          <w:sz w:val="24"/>
          <w:szCs w:val="24"/>
        </w:rPr>
        <w:t xml:space="preserve"> visi</w:t>
      </w:r>
      <w:r w:rsidR="003A3DDB" w:rsidRPr="00FF71B7">
        <w:rPr>
          <w:rFonts w:ascii="Times New Roman" w:hAnsi="Times New Roman" w:cs="Times New Roman"/>
          <w:sz w:val="24"/>
          <w:szCs w:val="24"/>
        </w:rPr>
        <w:t xml:space="preserve">ting </w:t>
      </w:r>
      <w:r w:rsidR="003F7425" w:rsidRPr="00FF71B7">
        <w:rPr>
          <w:rFonts w:ascii="Times New Roman" w:hAnsi="Times New Roman" w:cs="Times New Roman"/>
          <w:sz w:val="24"/>
          <w:szCs w:val="24"/>
        </w:rPr>
        <w:t>times.</w:t>
      </w:r>
      <w:r w:rsidR="00827BFA" w:rsidRPr="00FF71B7">
        <w:rPr>
          <w:rFonts w:ascii="Times New Roman" w:hAnsi="Times New Roman" w:cs="Times New Roman"/>
          <w:sz w:val="24"/>
          <w:szCs w:val="24"/>
        </w:rPr>
        <w:t xml:space="preserve"> The </w:t>
      </w:r>
      <w:r w:rsidR="00AA14F2" w:rsidRPr="00FF71B7">
        <w:rPr>
          <w:rFonts w:ascii="Times New Roman" w:hAnsi="Times New Roman" w:cs="Times New Roman"/>
          <w:sz w:val="24"/>
          <w:szCs w:val="24"/>
        </w:rPr>
        <w:t>researchers</w:t>
      </w:r>
      <w:r w:rsidR="00916325" w:rsidRPr="00FF71B7">
        <w:rPr>
          <w:rFonts w:ascii="Times New Roman" w:hAnsi="Times New Roman" w:cs="Times New Roman"/>
          <w:sz w:val="24"/>
          <w:szCs w:val="24"/>
        </w:rPr>
        <w:t xml:space="preserve"> </w:t>
      </w:r>
      <w:r w:rsidR="00827BFA" w:rsidRPr="00FF71B7">
        <w:rPr>
          <w:rFonts w:ascii="Times New Roman" w:hAnsi="Times New Roman" w:cs="Times New Roman"/>
          <w:sz w:val="24"/>
          <w:szCs w:val="24"/>
        </w:rPr>
        <w:t xml:space="preserve">noted that while some of the practices appeared </w:t>
      </w:r>
      <w:r w:rsidR="00AA14F2" w:rsidRPr="00FF71B7">
        <w:rPr>
          <w:rFonts w:ascii="Times New Roman" w:hAnsi="Times New Roman" w:cs="Times New Roman"/>
          <w:sz w:val="24"/>
          <w:szCs w:val="24"/>
        </w:rPr>
        <w:t>to direct</w:t>
      </w:r>
      <w:r w:rsidR="00827BFA" w:rsidRPr="00FF71B7">
        <w:rPr>
          <w:rFonts w:ascii="Times New Roman" w:hAnsi="Times New Roman" w:cs="Times New Roman"/>
          <w:sz w:val="24"/>
          <w:szCs w:val="24"/>
        </w:rPr>
        <w:t xml:space="preserve"> infants towards the obesity trajectory, influencing the feeding practices of such women might then be one of the better </w:t>
      </w:r>
      <w:r w:rsidR="00AA14F2" w:rsidRPr="00FF71B7">
        <w:rPr>
          <w:rFonts w:ascii="Times New Roman" w:hAnsi="Times New Roman" w:cs="Times New Roman"/>
          <w:sz w:val="24"/>
          <w:szCs w:val="24"/>
        </w:rPr>
        <w:t xml:space="preserve">approaches toward </w:t>
      </w:r>
      <w:r w:rsidR="00827BFA" w:rsidRPr="00FF71B7">
        <w:rPr>
          <w:rFonts w:ascii="Times New Roman" w:hAnsi="Times New Roman" w:cs="Times New Roman"/>
          <w:sz w:val="24"/>
          <w:szCs w:val="24"/>
        </w:rPr>
        <w:t xml:space="preserve">the prevention of </w:t>
      </w:r>
      <w:r w:rsidR="00AA14F2" w:rsidRPr="00FF71B7">
        <w:rPr>
          <w:rFonts w:ascii="Times New Roman" w:hAnsi="Times New Roman" w:cs="Times New Roman"/>
          <w:sz w:val="24"/>
          <w:szCs w:val="24"/>
        </w:rPr>
        <w:t>infant obesity</w:t>
      </w:r>
      <w:r w:rsidR="00C3721D" w:rsidRPr="00FF71B7">
        <w:rPr>
          <w:rFonts w:ascii="Times New Roman" w:hAnsi="Times New Roman" w:cs="Times New Roman"/>
          <w:sz w:val="24"/>
          <w:szCs w:val="24"/>
        </w:rPr>
        <w:t>.</w:t>
      </w:r>
    </w:p>
    <w:p w14:paraId="28707B34" w14:textId="77777777" w:rsidR="00267FAF" w:rsidRPr="00FF71B7" w:rsidRDefault="009C4BE0" w:rsidP="00FF71B7">
      <w:pPr>
        <w:spacing w:line="480" w:lineRule="auto"/>
        <w:contextualSpacing/>
        <w:jc w:val="center"/>
        <w:rPr>
          <w:rFonts w:ascii="Times New Roman" w:hAnsi="Times New Roman" w:cs="Times New Roman"/>
          <w:sz w:val="24"/>
          <w:szCs w:val="24"/>
        </w:rPr>
      </w:pPr>
      <w:r w:rsidRPr="00FF71B7">
        <w:rPr>
          <w:rFonts w:ascii="Times New Roman" w:hAnsi="Times New Roman" w:cs="Times New Roman"/>
          <w:b/>
          <w:sz w:val="24"/>
          <w:szCs w:val="24"/>
        </w:rPr>
        <w:t>Ethical Perspective</w:t>
      </w:r>
    </w:p>
    <w:p w14:paraId="7E334BEF" w14:textId="67EE23EB" w:rsidR="0088554F" w:rsidRPr="00FF71B7" w:rsidRDefault="009C4BE0" w:rsidP="00FF71B7">
      <w:pPr>
        <w:spacing w:line="480" w:lineRule="auto"/>
        <w:ind w:firstLine="720"/>
        <w:contextualSpacing/>
        <w:rPr>
          <w:rFonts w:ascii="Times New Roman" w:hAnsi="Times New Roman" w:cs="Times New Roman"/>
          <w:sz w:val="24"/>
          <w:szCs w:val="24"/>
        </w:rPr>
      </w:pPr>
      <w:r w:rsidRPr="00FF71B7">
        <w:rPr>
          <w:rFonts w:ascii="Times New Roman" w:hAnsi="Times New Roman" w:cs="Times New Roman"/>
          <w:sz w:val="24"/>
          <w:szCs w:val="24"/>
        </w:rPr>
        <w:t xml:space="preserve">Discussions on child development never fail to </w:t>
      </w:r>
      <w:r w:rsidR="00587399" w:rsidRPr="00FF71B7">
        <w:rPr>
          <w:rFonts w:ascii="Times New Roman" w:hAnsi="Times New Roman" w:cs="Times New Roman"/>
          <w:sz w:val="24"/>
          <w:szCs w:val="24"/>
        </w:rPr>
        <w:t>elicit</w:t>
      </w:r>
      <w:r w:rsidRPr="00FF71B7">
        <w:rPr>
          <w:rFonts w:ascii="Times New Roman" w:hAnsi="Times New Roman" w:cs="Times New Roman"/>
          <w:sz w:val="24"/>
          <w:szCs w:val="24"/>
        </w:rPr>
        <w:t xml:space="preserve"> questions on </w:t>
      </w:r>
      <w:r w:rsidR="00587399" w:rsidRPr="00FF71B7">
        <w:rPr>
          <w:rFonts w:ascii="Times New Roman" w:hAnsi="Times New Roman" w:cs="Times New Roman"/>
          <w:sz w:val="24"/>
          <w:szCs w:val="24"/>
        </w:rPr>
        <w:t xml:space="preserve">nutrition. The importance of proper and balanced child nutrition </w:t>
      </w:r>
      <w:r w:rsidR="00244F89" w:rsidRPr="00FF71B7">
        <w:rPr>
          <w:rFonts w:ascii="Times New Roman" w:hAnsi="Times New Roman" w:cs="Times New Roman"/>
          <w:sz w:val="24"/>
          <w:szCs w:val="24"/>
        </w:rPr>
        <w:t>cannot</w:t>
      </w:r>
      <w:r w:rsidR="00587399" w:rsidRPr="00FF71B7">
        <w:rPr>
          <w:rFonts w:ascii="Times New Roman" w:hAnsi="Times New Roman" w:cs="Times New Roman"/>
          <w:sz w:val="24"/>
          <w:szCs w:val="24"/>
        </w:rPr>
        <w:t xml:space="preserve"> be overstated.</w:t>
      </w:r>
      <w:r w:rsidR="00244F89" w:rsidRPr="00FF71B7">
        <w:rPr>
          <w:rFonts w:ascii="Times New Roman" w:hAnsi="Times New Roman" w:cs="Times New Roman"/>
          <w:sz w:val="24"/>
          <w:szCs w:val="24"/>
        </w:rPr>
        <w:t xml:space="preserve"> In this sense then, ending childhood hunger among American children is one of the primary goals of various government interventions. The health of one singular </w:t>
      </w:r>
      <w:r w:rsidRPr="00FF71B7">
        <w:rPr>
          <w:rFonts w:ascii="Times New Roman" w:hAnsi="Times New Roman" w:cs="Times New Roman"/>
          <w:sz w:val="24"/>
          <w:szCs w:val="24"/>
        </w:rPr>
        <w:t xml:space="preserve">hungry person </w:t>
      </w:r>
      <w:r w:rsidR="00244F89" w:rsidRPr="00FF71B7">
        <w:rPr>
          <w:rFonts w:ascii="Times New Roman" w:hAnsi="Times New Roman" w:cs="Times New Roman"/>
          <w:sz w:val="24"/>
          <w:szCs w:val="24"/>
        </w:rPr>
        <w:t>should be representative of humanity’s health</w:t>
      </w:r>
      <w:r w:rsidR="00C37285">
        <w:rPr>
          <w:rFonts w:ascii="Times New Roman" w:hAnsi="Times New Roman" w:cs="Times New Roman"/>
          <w:sz w:val="24"/>
          <w:szCs w:val="24"/>
        </w:rPr>
        <w:t>; hu</w:t>
      </w:r>
      <w:r w:rsidRPr="00FF71B7">
        <w:rPr>
          <w:rFonts w:ascii="Times New Roman" w:hAnsi="Times New Roman" w:cs="Times New Roman"/>
          <w:sz w:val="24"/>
          <w:szCs w:val="24"/>
        </w:rPr>
        <w:t>nger should affect the mental health of those that do not suffer from it, summiting a voice inside of them to step up and contribute to the ending of childhood hunger in America. Americans should realize that ending childhood hunger moves us closer to unity.</w:t>
      </w:r>
      <w:r w:rsidR="00F60BDB" w:rsidRPr="00FF71B7">
        <w:rPr>
          <w:rFonts w:ascii="Times New Roman" w:hAnsi="Times New Roman" w:cs="Times New Roman"/>
          <w:sz w:val="24"/>
          <w:szCs w:val="24"/>
        </w:rPr>
        <w:t xml:space="preserve"> Such postulates are echoed by </w:t>
      </w:r>
      <w:r w:rsidRPr="00FF71B7">
        <w:rPr>
          <w:rFonts w:ascii="Times New Roman" w:hAnsi="Times New Roman" w:cs="Times New Roman"/>
          <w:sz w:val="24"/>
          <w:szCs w:val="24"/>
        </w:rPr>
        <w:t xml:space="preserve">Crawley (2016) </w:t>
      </w:r>
      <w:r w:rsidR="00F60BDB" w:rsidRPr="00FF71B7">
        <w:rPr>
          <w:rFonts w:ascii="Times New Roman" w:hAnsi="Times New Roman" w:cs="Times New Roman"/>
          <w:sz w:val="24"/>
          <w:szCs w:val="24"/>
        </w:rPr>
        <w:t xml:space="preserve">who recommends proper, adequate and balanced feeding of infants to </w:t>
      </w:r>
      <w:r w:rsidRPr="00FF71B7">
        <w:rPr>
          <w:rFonts w:ascii="Times New Roman" w:hAnsi="Times New Roman" w:cs="Times New Roman"/>
          <w:sz w:val="24"/>
          <w:szCs w:val="24"/>
        </w:rPr>
        <w:t>infants to attain good health</w:t>
      </w:r>
    </w:p>
    <w:p w14:paraId="0013A671" w14:textId="237DBB14" w:rsidR="002C23A7" w:rsidRPr="00FF71B7" w:rsidRDefault="009C4BE0" w:rsidP="00FF71B7">
      <w:pPr>
        <w:spacing w:line="480" w:lineRule="auto"/>
        <w:ind w:firstLine="720"/>
        <w:contextualSpacing/>
        <w:rPr>
          <w:rFonts w:ascii="Times New Roman" w:hAnsi="Times New Roman" w:cs="Times New Roman"/>
          <w:sz w:val="24"/>
          <w:szCs w:val="24"/>
        </w:rPr>
      </w:pPr>
      <w:r w:rsidRPr="00FF71B7">
        <w:rPr>
          <w:rFonts w:ascii="Times New Roman" w:hAnsi="Times New Roman" w:cs="Times New Roman"/>
          <w:sz w:val="24"/>
          <w:szCs w:val="24"/>
        </w:rPr>
        <w:t xml:space="preserve">While such </w:t>
      </w:r>
      <w:r w:rsidR="00EF1788" w:rsidRPr="00FF71B7">
        <w:rPr>
          <w:rFonts w:ascii="Times New Roman" w:hAnsi="Times New Roman" w:cs="Times New Roman"/>
          <w:sz w:val="24"/>
          <w:szCs w:val="24"/>
        </w:rPr>
        <w:t>positive</w:t>
      </w:r>
      <w:r w:rsidRPr="00FF71B7">
        <w:rPr>
          <w:rFonts w:ascii="Times New Roman" w:hAnsi="Times New Roman" w:cs="Times New Roman"/>
          <w:sz w:val="24"/>
          <w:szCs w:val="24"/>
        </w:rPr>
        <w:t xml:space="preserve"> talk draws concerted efforts towards adequate child n</w:t>
      </w:r>
      <w:r w:rsidR="00EF1788" w:rsidRPr="00FF71B7">
        <w:rPr>
          <w:rFonts w:ascii="Times New Roman" w:hAnsi="Times New Roman" w:cs="Times New Roman"/>
          <w:sz w:val="24"/>
          <w:szCs w:val="24"/>
        </w:rPr>
        <w:t>utrition,</w:t>
      </w:r>
      <w:r w:rsidR="00C37285">
        <w:rPr>
          <w:rFonts w:ascii="Times New Roman" w:hAnsi="Times New Roman" w:cs="Times New Roman"/>
          <w:sz w:val="24"/>
          <w:szCs w:val="24"/>
        </w:rPr>
        <w:t xml:space="preserve"> the severe limitation in the integration of</w:t>
      </w:r>
      <w:r w:rsidRPr="00FF71B7">
        <w:rPr>
          <w:rFonts w:ascii="Times New Roman" w:hAnsi="Times New Roman" w:cs="Times New Roman"/>
          <w:sz w:val="24"/>
          <w:szCs w:val="24"/>
        </w:rPr>
        <w:t xml:space="preserve"> ethical issues </w:t>
      </w:r>
      <w:r w:rsidR="00C37285">
        <w:rPr>
          <w:rFonts w:ascii="Times New Roman" w:hAnsi="Times New Roman" w:cs="Times New Roman"/>
          <w:sz w:val="24"/>
          <w:szCs w:val="24"/>
        </w:rPr>
        <w:t xml:space="preserve">to various public health intervention policies seeking to address nutrition </w:t>
      </w:r>
      <w:r w:rsidRPr="00FF71B7">
        <w:rPr>
          <w:rFonts w:ascii="Times New Roman" w:hAnsi="Times New Roman" w:cs="Times New Roman"/>
          <w:sz w:val="24"/>
          <w:szCs w:val="24"/>
        </w:rPr>
        <w:t xml:space="preserve">poses a serious stumbling block for persons </w:t>
      </w:r>
      <w:r w:rsidR="00C37285">
        <w:rPr>
          <w:rFonts w:ascii="Times New Roman" w:hAnsi="Times New Roman" w:cs="Times New Roman"/>
          <w:sz w:val="24"/>
          <w:szCs w:val="24"/>
        </w:rPr>
        <w:t xml:space="preserve">implementors. </w:t>
      </w:r>
      <w:r w:rsidR="00B5597F">
        <w:rPr>
          <w:rFonts w:ascii="Times New Roman" w:hAnsi="Times New Roman" w:cs="Times New Roman"/>
          <w:sz w:val="24"/>
          <w:szCs w:val="24"/>
        </w:rPr>
        <w:t xml:space="preserve">Quoting </w:t>
      </w:r>
      <w:r w:rsidRPr="00FF71B7">
        <w:rPr>
          <w:rFonts w:ascii="Times New Roman" w:hAnsi="Times New Roman" w:cs="Times New Roman"/>
          <w:sz w:val="24"/>
          <w:szCs w:val="24"/>
        </w:rPr>
        <w:t>Hurlimann et al., (2017) the “ethical challenges that are overlooked during the development of such interventions could raise serious ethical</w:t>
      </w:r>
      <w:r w:rsidR="00ED758F" w:rsidRPr="00FF71B7">
        <w:rPr>
          <w:rFonts w:ascii="Times New Roman" w:hAnsi="Times New Roman" w:cs="Times New Roman"/>
          <w:sz w:val="24"/>
          <w:szCs w:val="24"/>
        </w:rPr>
        <w:t xml:space="preserve"> </w:t>
      </w:r>
      <w:r w:rsidRPr="00FF71B7">
        <w:rPr>
          <w:rFonts w:ascii="Times New Roman" w:hAnsi="Times New Roman" w:cs="Times New Roman"/>
          <w:sz w:val="24"/>
          <w:szCs w:val="24"/>
        </w:rPr>
        <w:t>issues during their implementation and even after.</w:t>
      </w:r>
      <w:r w:rsidR="00ED758F" w:rsidRPr="00FF71B7">
        <w:rPr>
          <w:rFonts w:ascii="Times New Roman" w:hAnsi="Times New Roman" w:cs="Times New Roman"/>
          <w:sz w:val="24"/>
          <w:szCs w:val="24"/>
        </w:rPr>
        <w:t xml:space="preserve">” Resultantly then, decision makers need ethical guidance and technical support in the drafting of </w:t>
      </w:r>
      <w:r w:rsidR="00AB736B" w:rsidRPr="00FF71B7">
        <w:rPr>
          <w:rFonts w:ascii="Times New Roman" w:hAnsi="Times New Roman" w:cs="Times New Roman"/>
          <w:sz w:val="24"/>
          <w:szCs w:val="24"/>
        </w:rPr>
        <w:t xml:space="preserve">the </w:t>
      </w:r>
      <w:r w:rsidR="00421954" w:rsidRPr="00FF71B7">
        <w:rPr>
          <w:rFonts w:ascii="Times New Roman" w:hAnsi="Times New Roman" w:cs="Times New Roman"/>
          <w:sz w:val="24"/>
          <w:szCs w:val="24"/>
        </w:rPr>
        <w:t xml:space="preserve">policies </w:t>
      </w:r>
      <w:r w:rsidR="00ED758F" w:rsidRPr="00FF71B7">
        <w:rPr>
          <w:rFonts w:ascii="Times New Roman" w:hAnsi="Times New Roman" w:cs="Times New Roman"/>
          <w:sz w:val="24"/>
          <w:szCs w:val="24"/>
        </w:rPr>
        <w:t xml:space="preserve">to make </w:t>
      </w:r>
      <w:r w:rsidR="00E32ACE" w:rsidRPr="00FF71B7">
        <w:rPr>
          <w:rFonts w:ascii="Times New Roman" w:hAnsi="Times New Roman" w:cs="Times New Roman"/>
          <w:sz w:val="24"/>
          <w:szCs w:val="24"/>
        </w:rPr>
        <w:t>their adoption</w:t>
      </w:r>
      <w:r w:rsidR="00ED758F" w:rsidRPr="00FF71B7">
        <w:rPr>
          <w:rFonts w:ascii="Times New Roman" w:hAnsi="Times New Roman" w:cs="Times New Roman"/>
          <w:sz w:val="24"/>
          <w:szCs w:val="24"/>
        </w:rPr>
        <w:t xml:space="preserve"> </w:t>
      </w:r>
      <w:r w:rsidR="00DB7737" w:rsidRPr="00FF71B7">
        <w:rPr>
          <w:rFonts w:ascii="Times New Roman" w:hAnsi="Times New Roman" w:cs="Times New Roman"/>
          <w:sz w:val="24"/>
          <w:szCs w:val="24"/>
        </w:rPr>
        <w:t xml:space="preserve">to </w:t>
      </w:r>
      <w:r w:rsidRPr="00FF71B7">
        <w:rPr>
          <w:rFonts w:ascii="Times New Roman" w:hAnsi="Times New Roman" w:cs="Times New Roman"/>
          <w:sz w:val="24"/>
          <w:szCs w:val="24"/>
        </w:rPr>
        <w:t>local contexts</w:t>
      </w:r>
      <w:r w:rsidR="00ED758F" w:rsidRPr="00FF71B7">
        <w:rPr>
          <w:rFonts w:ascii="Times New Roman" w:hAnsi="Times New Roman" w:cs="Times New Roman"/>
          <w:sz w:val="24"/>
          <w:szCs w:val="24"/>
        </w:rPr>
        <w:t xml:space="preserve"> easier. </w:t>
      </w:r>
      <w:r w:rsidR="00DA4C12">
        <w:rPr>
          <w:rFonts w:ascii="Times New Roman" w:hAnsi="Times New Roman" w:cs="Times New Roman"/>
          <w:sz w:val="24"/>
          <w:szCs w:val="24"/>
        </w:rPr>
        <w:t xml:space="preserve">The aspects of the </w:t>
      </w:r>
      <w:r w:rsidRPr="00FF71B7">
        <w:rPr>
          <w:rFonts w:ascii="Times New Roman" w:hAnsi="Times New Roman" w:cs="Times New Roman"/>
          <w:sz w:val="24"/>
          <w:szCs w:val="24"/>
        </w:rPr>
        <w:t xml:space="preserve">debates about </w:t>
      </w:r>
      <w:r w:rsidRPr="00FF71B7">
        <w:rPr>
          <w:rFonts w:ascii="Times New Roman" w:hAnsi="Times New Roman" w:cs="Times New Roman"/>
          <w:i/>
          <w:sz w:val="24"/>
          <w:szCs w:val="24"/>
        </w:rPr>
        <w:t xml:space="preserve">the sustainable </w:t>
      </w:r>
      <w:r w:rsidRPr="00FF71B7">
        <w:rPr>
          <w:rFonts w:ascii="Times New Roman" w:hAnsi="Times New Roman" w:cs="Times New Roman"/>
          <w:sz w:val="24"/>
          <w:szCs w:val="24"/>
        </w:rPr>
        <w:t xml:space="preserve">and </w:t>
      </w:r>
      <w:r w:rsidRPr="00FF71B7">
        <w:rPr>
          <w:rFonts w:ascii="Times New Roman" w:hAnsi="Times New Roman" w:cs="Times New Roman"/>
          <w:i/>
          <w:sz w:val="24"/>
          <w:szCs w:val="24"/>
        </w:rPr>
        <w:t xml:space="preserve">proper </w:t>
      </w:r>
      <w:r w:rsidRPr="00FF71B7">
        <w:rPr>
          <w:rFonts w:ascii="Times New Roman" w:hAnsi="Times New Roman" w:cs="Times New Roman"/>
          <w:sz w:val="24"/>
          <w:szCs w:val="24"/>
        </w:rPr>
        <w:t xml:space="preserve">feeding of the world </w:t>
      </w:r>
      <w:r w:rsidR="00DA4C12">
        <w:rPr>
          <w:rFonts w:ascii="Times New Roman" w:hAnsi="Times New Roman" w:cs="Times New Roman"/>
          <w:sz w:val="24"/>
          <w:szCs w:val="24"/>
        </w:rPr>
        <w:t>elicit the following deep</w:t>
      </w:r>
      <w:r w:rsidRPr="00FF71B7">
        <w:rPr>
          <w:rFonts w:ascii="Times New Roman" w:hAnsi="Times New Roman" w:cs="Times New Roman"/>
          <w:sz w:val="24"/>
          <w:szCs w:val="24"/>
        </w:rPr>
        <w:t xml:space="preserve"> ethical </w:t>
      </w:r>
      <w:r w:rsidR="00DA4C12">
        <w:rPr>
          <w:rFonts w:ascii="Times New Roman" w:hAnsi="Times New Roman" w:cs="Times New Roman"/>
          <w:sz w:val="24"/>
          <w:szCs w:val="24"/>
        </w:rPr>
        <w:t xml:space="preserve">issues, </w:t>
      </w:r>
      <w:r w:rsidR="002E69C8" w:rsidRPr="00FF71B7">
        <w:rPr>
          <w:rFonts w:ascii="Times New Roman" w:hAnsi="Times New Roman" w:cs="Times New Roman"/>
          <w:sz w:val="24"/>
          <w:szCs w:val="24"/>
        </w:rPr>
        <w:t>disagreements</w:t>
      </w:r>
      <w:r w:rsidRPr="00FF71B7">
        <w:rPr>
          <w:rFonts w:ascii="Times New Roman" w:hAnsi="Times New Roman" w:cs="Times New Roman"/>
          <w:sz w:val="24"/>
          <w:szCs w:val="24"/>
        </w:rPr>
        <w:t xml:space="preserve"> about the values to be </w:t>
      </w:r>
      <w:r w:rsidR="00DA4C12" w:rsidRPr="00FF71B7">
        <w:rPr>
          <w:rFonts w:ascii="Times New Roman" w:hAnsi="Times New Roman" w:cs="Times New Roman"/>
          <w:sz w:val="24"/>
          <w:szCs w:val="24"/>
        </w:rPr>
        <w:t>considered</w:t>
      </w:r>
      <w:r w:rsidRPr="00FF71B7">
        <w:rPr>
          <w:rFonts w:ascii="Times New Roman" w:hAnsi="Times New Roman" w:cs="Times New Roman"/>
          <w:sz w:val="24"/>
          <w:szCs w:val="24"/>
        </w:rPr>
        <w:t xml:space="preserve">, the </w:t>
      </w:r>
      <w:r w:rsidR="002E69C8" w:rsidRPr="00FF71B7">
        <w:rPr>
          <w:rFonts w:ascii="Times New Roman" w:hAnsi="Times New Roman" w:cs="Times New Roman"/>
          <w:sz w:val="24"/>
          <w:szCs w:val="24"/>
        </w:rPr>
        <w:t>justifiable</w:t>
      </w:r>
      <w:r w:rsidRPr="00FF71B7">
        <w:rPr>
          <w:rFonts w:ascii="Times New Roman" w:hAnsi="Times New Roman" w:cs="Times New Roman"/>
          <w:sz w:val="24"/>
          <w:szCs w:val="24"/>
        </w:rPr>
        <w:t xml:space="preserve"> value </w:t>
      </w:r>
      <w:r w:rsidR="002E69C8" w:rsidRPr="00FF71B7">
        <w:rPr>
          <w:rFonts w:ascii="Times New Roman" w:hAnsi="Times New Roman" w:cs="Times New Roman"/>
          <w:sz w:val="24"/>
          <w:szCs w:val="24"/>
        </w:rPr>
        <w:t>tradeoffs</w:t>
      </w:r>
      <w:r w:rsidRPr="00FF71B7">
        <w:rPr>
          <w:rFonts w:ascii="Times New Roman" w:hAnsi="Times New Roman" w:cs="Times New Roman"/>
          <w:sz w:val="24"/>
          <w:szCs w:val="24"/>
        </w:rPr>
        <w:t xml:space="preserve"> and the strategies that are </w:t>
      </w:r>
      <w:r w:rsidR="002E69C8" w:rsidRPr="00FF71B7">
        <w:rPr>
          <w:rFonts w:ascii="Times New Roman" w:hAnsi="Times New Roman" w:cs="Times New Roman"/>
          <w:sz w:val="24"/>
          <w:szCs w:val="24"/>
        </w:rPr>
        <w:t>ethically</w:t>
      </w:r>
      <w:r w:rsidRPr="00FF71B7">
        <w:rPr>
          <w:rFonts w:ascii="Times New Roman" w:hAnsi="Times New Roman" w:cs="Times New Roman"/>
          <w:sz w:val="24"/>
          <w:szCs w:val="24"/>
        </w:rPr>
        <w:t xml:space="preserve"> </w:t>
      </w:r>
      <w:r w:rsidR="002E69C8" w:rsidRPr="00FF71B7">
        <w:rPr>
          <w:rFonts w:ascii="Times New Roman" w:hAnsi="Times New Roman" w:cs="Times New Roman"/>
          <w:sz w:val="24"/>
          <w:szCs w:val="24"/>
        </w:rPr>
        <w:t>acceptable</w:t>
      </w:r>
      <w:r w:rsidRPr="00FF71B7">
        <w:rPr>
          <w:rFonts w:ascii="Times New Roman" w:hAnsi="Times New Roman" w:cs="Times New Roman"/>
          <w:sz w:val="24"/>
          <w:szCs w:val="24"/>
        </w:rPr>
        <w:t xml:space="preserve">. </w:t>
      </w:r>
    </w:p>
    <w:p w14:paraId="54FBEB20" w14:textId="77777777" w:rsidR="00CD2256" w:rsidRPr="00FF71B7" w:rsidRDefault="009C4BE0" w:rsidP="00FF71B7">
      <w:pPr>
        <w:spacing w:line="480" w:lineRule="auto"/>
        <w:contextualSpacing/>
        <w:rPr>
          <w:rFonts w:ascii="Times New Roman" w:hAnsi="Times New Roman" w:cs="Times New Roman"/>
          <w:b/>
          <w:bCs/>
          <w:sz w:val="24"/>
          <w:szCs w:val="24"/>
        </w:rPr>
      </w:pPr>
      <w:r w:rsidRPr="00FF71B7">
        <w:rPr>
          <w:rFonts w:ascii="Times New Roman" w:hAnsi="Times New Roman" w:cs="Times New Roman"/>
          <w:b/>
          <w:bCs/>
          <w:sz w:val="24"/>
          <w:szCs w:val="24"/>
        </w:rPr>
        <w:t xml:space="preserve">The </w:t>
      </w:r>
      <w:r w:rsidR="00CD0238" w:rsidRPr="00FF71B7">
        <w:rPr>
          <w:rFonts w:ascii="Times New Roman" w:hAnsi="Times New Roman" w:cs="Times New Roman"/>
          <w:b/>
          <w:bCs/>
          <w:sz w:val="24"/>
          <w:szCs w:val="24"/>
        </w:rPr>
        <w:t xml:space="preserve">Ethical Implications </w:t>
      </w:r>
      <w:r w:rsidR="00A15E84" w:rsidRPr="00FF71B7">
        <w:rPr>
          <w:rFonts w:ascii="Times New Roman" w:hAnsi="Times New Roman" w:cs="Times New Roman"/>
          <w:b/>
          <w:bCs/>
          <w:sz w:val="24"/>
          <w:szCs w:val="24"/>
        </w:rPr>
        <w:t>of</w:t>
      </w:r>
      <w:r w:rsidR="00CD0238" w:rsidRPr="00FF71B7">
        <w:rPr>
          <w:rFonts w:ascii="Times New Roman" w:hAnsi="Times New Roman" w:cs="Times New Roman"/>
          <w:b/>
          <w:bCs/>
          <w:sz w:val="24"/>
          <w:szCs w:val="24"/>
        </w:rPr>
        <w:t xml:space="preserve"> Traditionalist Views </w:t>
      </w:r>
      <w:r w:rsidR="00A15E84" w:rsidRPr="00FF71B7">
        <w:rPr>
          <w:rFonts w:ascii="Times New Roman" w:hAnsi="Times New Roman" w:cs="Times New Roman"/>
          <w:b/>
          <w:bCs/>
          <w:sz w:val="24"/>
          <w:szCs w:val="24"/>
        </w:rPr>
        <w:t>on</w:t>
      </w:r>
      <w:r w:rsidR="00CD0238" w:rsidRPr="00FF71B7">
        <w:rPr>
          <w:rFonts w:ascii="Times New Roman" w:hAnsi="Times New Roman" w:cs="Times New Roman"/>
          <w:b/>
          <w:bCs/>
          <w:sz w:val="24"/>
          <w:szCs w:val="24"/>
        </w:rPr>
        <w:t xml:space="preserve"> Food</w:t>
      </w:r>
    </w:p>
    <w:p w14:paraId="5F7820C9" w14:textId="4B316D5E" w:rsidR="00CD2256" w:rsidRPr="00FF71B7" w:rsidRDefault="009C4BE0" w:rsidP="00FF71B7">
      <w:pPr>
        <w:spacing w:line="480" w:lineRule="auto"/>
        <w:ind w:firstLine="720"/>
        <w:contextualSpacing/>
        <w:rPr>
          <w:rFonts w:ascii="Times New Roman" w:hAnsi="Times New Roman" w:cs="Times New Roman"/>
          <w:sz w:val="24"/>
          <w:szCs w:val="24"/>
        </w:rPr>
      </w:pPr>
      <w:r w:rsidRPr="00FF71B7">
        <w:rPr>
          <w:rFonts w:ascii="Times New Roman" w:hAnsi="Times New Roman" w:cs="Times New Roman"/>
          <w:sz w:val="24"/>
          <w:szCs w:val="24"/>
        </w:rPr>
        <w:lastRenderedPageBreak/>
        <w:t>Thompson, (2015)</w:t>
      </w:r>
      <w:r w:rsidR="00BB0651">
        <w:rPr>
          <w:rFonts w:ascii="Times New Roman" w:hAnsi="Times New Roman" w:cs="Times New Roman"/>
          <w:sz w:val="24"/>
          <w:szCs w:val="24"/>
        </w:rPr>
        <w:t xml:space="preserve"> notes that</w:t>
      </w:r>
      <w:r w:rsidRPr="00FF71B7">
        <w:rPr>
          <w:rFonts w:ascii="Times New Roman" w:hAnsi="Times New Roman" w:cs="Times New Roman"/>
          <w:sz w:val="24"/>
          <w:szCs w:val="24"/>
        </w:rPr>
        <w:t xml:space="preserve"> food is one of the essential aspects of human functioning, experiences, and existence, and often allows for the coming together of distinct, diverse social problems. </w:t>
      </w:r>
      <w:r w:rsidR="00BB0651">
        <w:rPr>
          <w:rFonts w:ascii="Times New Roman" w:hAnsi="Times New Roman" w:cs="Times New Roman"/>
          <w:sz w:val="24"/>
          <w:szCs w:val="24"/>
        </w:rPr>
        <w:t xml:space="preserve">People’s </w:t>
      </w:r>
      <w:r w:rsidR="00ED4800" w:rsidRPr="00FF71B7">
        <w:rPr>
          <w:rFonts w:ascii="Times New Roman" w:hAnsi="Times New Roman" w:cs="Times New Roman"/>
          <w:sz w:val="24"/>
          <w:szCs w:val="24"/>
        </w:rPr>
        <w:t>values and b</w:t>
      </w:r>
      <w:r w:rsidRPr="00FF71B7">
        <w:rPr>
          <w:rFonts w:ascii="Times New Roman" w:hAnsi="Times New Roman" w:cs="Times New Roman"/>
          <w:sz w:val="24"/>
          <w:szCs w:val="24"/>
        </w:rPr>
        <w:t xml:space="preserve">eliefs often intertwine the food choices made by people, the relationships with where the food comes from and the broader connection of people to the world that is ever becoming globalized; ‘we are what we </w:t>
      </w:r>
      <w:r w:rsidR="00ED4800" w:rsidRPr="00FF71B7">
        <w:rPr>
          <w:rFonts w:ascii="Times New Roman" w:hAnsi="Times New Roman" w:cs="Times New Roman"/>
          <w:sz w:val="24"/>
          <w:szCs w:val="24"/>
        </w:rPr>
        <w:t>eat</w:t>
      </w:r>
      <w:r w:rsidR="00BB0651">
        <w:rPr>
          <w:rFonts w:ascii="Times New Roman" w:hAnsi="Times New Roman" w:cs="Times New Roman"/>
          <w:sz w:val="24"/>
          <w:szCs w:val="24"/>
        </w:rPr>
        <w:t>.’</w:t>
      </w:r>
      <w:r w:rsidR="00BB0651" w:rsidRPr="00BB0651">
        <w:rPr>
          <w:rFonts w:ascii="Times New Roman" w:hAnsi="Times New Roman" w:cs="Times New Roman"/>
          <w:sz w:val="24"/>
          <w:szCs w:val="24"/>
        </w:rPr>
        <w:t xml:space="preserve"> </w:t>
      </w:r>
      <w:r w:rsidR="00340071" w:rsidRPr="00FF71B7">
        <w:rPr>
          <w:rFonts w:ascii="Times New Roman" w:hAnsi="Times New Roman" w:cs="Times New Roman"/>
          <w:sz w:val="24"/>
          <w:szCs w:val="24"/>
        </w:rPr>
        <w:t xml:space="preserve">There </w:t>
      </w:r>
      <w:r w:rsidR="007946B9" w:rsidRPr="00FF71B7">
        <w:rPr>
          <w:rFonts w:ascii="Times New Roman" w:hAnsi="Times New Roman" w:cs="Times New Roman"/>
          <w:sz w:val="24"/>
          <w:szCs w:val="24"/>
        </w:rPr>
        <w:t>exist three</w:t>
      </w:r>
      <w:r w:rsidR="00340071" w:rsidRPr="00FF71B7">
        <w:rPr>
          <w:rFonts w:ascii="Times New Roman" w:hAnsi="Times New Roman" w:cs="Times New Roman"/>
          <w:sz w:val="24"/>
          <w:szCs w:val="24"/>
        </w:rPr>
        <w:t xml:space="preserve"> major ethical challenges prohibiting the inclusivity of nutrition within the national directives on a diet. These include the definition of guidelines addressing nutrition such as food security, which in the face of intentions to </w:t>
      </w:r>
      <w:r w:rsidR="00DA4C12">
        <w:rPr>
          <w:rFonts w:ascii="Times New Roman" w:hAnsi="Times New Roman" w:cs="Times New Roman"/>
          <w:sz w:val="24"/>
          <w:szCs w:val="24"/>
        </w:rPr>
        <w:t xml:space="preserve">ensure the access of all citizens to </w:t>
      </w:r>
      <w:r w:rsidR="00340071" w:rsidRPr="00FF71B7">
        <w:rPr>
          <w:rFonts w:ascii="Times New Roman" w:hAnsi="Times New Roman" w:cs="Times New Roman"/>
          <w:sz w:val="24"/>
          <w:szCs w:val="24"/>
        </w:rPr>
        <w:t xml:space="preserve">nutritious foods comes short of matching the realities of what </w:t>
      </w:r>
      <w:r w:rsidR="005B7E43" w:rsidRPr="00FF71B7">
        <w:rPr>
          <w:rFonts w:ascii="Times New Roman" w:hAnsi="Times New Roman" w:cs="Times New Roman"/>
          <w:sz w:val="24"/>
          <w:szCs w:val="24"/>
        </w:rPr>
        <w:t>government research,</w:t>
      </w:r>
      <w:r w:rsidR="00340071" w:rsidRPr="00FF71B7">
        <w:rPr>
          <w:rFonts w:ascii="Times New Roman" w:hAnsi="Times New Roman" w:cs="Times New Roman"/>
          <w:sz w:val="24"/>
          <w:szCs w:val="24"/>
        </w:rPr>
        <w:t xml:space="preserve"> fund and implement within their food systems. </w:t>
      </w:r>
      <w:r w:rsidR="007572D1" w:rsidRPr="00FF71B7">
        <w:rPr>
          <w:rFonts w:ascii="Times New Roman" w:hAnsi="Times New Roman" w:cs="Times New Roman"/>
          <w:sz w:val="24"/>
          <w:szCs w:val="24"/>
        </w:rPr>
        <w:t>Secondly</w:t>
      </w:r>
      <w:r w:rsidR="00340071" w:rsidRPr="00FF71B7">
        <w:rPr>
          <w:rFonts w:ascii="Times New Roman" w:hAnsi="Times New Roman" w:cs="Times New Roman"/>
          <w:sz w:val="24"/>
          <w:szCs w:val="24"/>
        </w:rPr>
        <w:t xml:space="preserve">, while </w:t>
      </w:r>
      <w:r w:rsidR="00C433FF" w:rsidRPr="00FF71B7">
        <w:rPr>
          <w:rFonts w:ascii="Times New Roman" w:hAnsi="Times New Roman" w:cs="Times New Roman"/>
          <w:sz w:val="24"/>
          <w:szCs w:val="24"/>
        </w:rPr>
        <w:t>inclusive</w:t>
      </w:r>
      <w:r w:rsidR="00340071" w:rsidRPr="00FF71B7">
        <w:rPr>
          <w:rFonts w:ascii="Times New Roman" w:hAnsi="Times New Roman" w:cs="Times New Roman"/>
          <w:sz w:val="24"/>
          <w:szCs w:val="24"/>
        </w:rPr>
        <w:t xml:space="preserve"> n</w:t>
      </w:r>
      <w:r w:rsidR="00C433FF" w:rsidRPr="00FF71B7">
        <w:rPr>
          <w:rFonts w:ascii="Times New Roman" w:hAnsi="Times New Roman" w:cs="Times New Roman"/>
          <w:sz w:val="24"/>
          <w:szCs w:val="24"/>
        </w:rPr>
        <w:t xml:space="preserve">utrition for the </w:t>
      </w:r>
      <w:r w:rsidR="00340071" w:rsidRPr="00FF71B7">
        <w:rPr>
          <w:rFonts w:ascii="Times New Roman" w:hAnsi="Times New Roman" w:cs="Times New Roman"/>
          <w:sz w:val="24"/>
          <w:szCs w:val="24"/>
        </w:rPr>
        <w:t xml:space="preserve">population is part of the mandates and </w:t>
      </w:r>
      <w:r w:rsidR="007572D1" w:rsidRPr="00FF71B7">
        <w:rPr>
          <w:rFonts w:ascii="Times New Roman" w:hAnsi="Times New Roman" w:cs="Times New Roman"/>
          <w:sz w:val="24"/>
          <w:szCs w:val="24"/>
        </w:rPr>
        <w:t>goals</w:t>
      </w:r>
      <w:r w:rsidR="00340071" w:rsidRPr="00FF71B7">
        <w:rPr>
          <w:rFonts w:ascii="Times New Roman" w:hAnsi="Times New Roman" w:cs="Times New Roman"/>
          <w:sz w:val="24"/>
          <w:szCs w:val="24"/>
        </w:rPr>
        <w:t xml:space="preserve"> of food </w:t>
      </w:r>
      <w:r w:rsidR="007572D1" w:rsidRPr="00FF71B7">
        <w:rPr>
          <w:rFonts w:ascii="Times New Roman" w:hAnsi="Times New Roman" w:cs="Times New Roman"/>
          <w:sz w:val="24"/>
          <w:szCs w:val="24"/>
        </w:rPr>
        <w:t>programs</w:t>
      </w:r>
      <w:r w:rsidR="00340071" w:rsidRPr="00FF71B7">
        <w:rPr>
          <w:rFonts w:ascii="Times New Roman" w:hAnsi="Times New Roman" w:cs="Times New Roman"/>
          <w:sz w:val="24"/>
          <w:szCs w:val="24"/>
        </w:rPr>
        <w:t xml:space="preserve">, it comes </w:t>
      </w:r>
      <w:r w:rsidR="007572D1" w:rsidRPr="00FF71B7">
        <w:rPr>
          <w:rFonts w:ascii="Times New Roman" w:hAnsi="Times New Roman" w:cs="Times New Roman"/>
          <w:sz w:val="24"/>
          <w:szCs w:val="24"/>
        </w:rPr>
        <w:t>short</w:t>
      </w:r>
      <w:r w:rsidR="00340071" w:rsidRPr="00FF71B7">
        <w:rPr>
          <w:rFonts w:ascii="Times New Roman" w:hAnsi="Times New Roman" w:cs="Times New Roman"/>
          <w:sz w:val="24"/>
          <w:szCs w:val="24"/>
        </w:rPr>
        <w:t xml:space="preserve"> of sufficing for the achievement of </w:t>
      </w:r>
      <w:r w:rsidR="00DA4C12">
        <w:rPr>
          <w:rFonts w:ascii="Times New Roman" w:hAnsi="Times New Roman" w:cs="Times New Roman"/>
          <w:sz w:val="24"/>
          <w:szCs w:val="24"/>
        </w:rPr>
        <w:t xml:space="preserve">nutritional goals in the sense </w:t>
      </w:r>
      <w:r w:rsidR="009E130D">
        <w:rPr>
          <w:rFonts w:ascii="Times New Roman" w:hAnsi="Times New Roman" w:cs="Times New Roman"/>
          <w:sz w:val="24"/>
          <w:szCs w:val="24"/>
        </w:rPr>
        <w:t>that</w:t>
      </w:r>
      <w:r w:rsidR="00DA4C12">
        <w:rPr>
          <w:rFonts w:ascii="Times New Roman" w:hAnsi="Times New Roman" w:cs="Times New Roman"/>
          <w:sz w:val="24"/>
          <w:szCs w:val="24"/>
        </w:rPr>
        <w:t xml:space="preserve"> nutrition is complex and multifaceted</w:t>
      </w:r>
      <w:r w:rsidR="00340071" w:rsidRPr="00FF71B7">
        <w:rPr>
          <w:rFonts w:ascii="Times New Roman" w:hAnsi="Times New Roman" w:cs="Times New Roman"/>
          <w:sz w:val="24"/>
          <w:szCs w:val="24"/>
        </w:rPr>
        <w:t xml:space="preserve">. It </w:t>
      </w:r>
      <w:r w:rsidR="007572D1" w:rsidRPr="00FF71B7">
        <w:rPr>
          <w:rFonts w:ascii="Times New Roman" w:hAnsi="Times New Roman" w:cs="Times New Roman"/>
          <w:sz w:val="24"/>
          <w:szCs w:val="24"/>
        </w:rPr>
        <w:t>requires</w:t>
      </w:r>
      <w:r w:rsidR="00340071" w:rsidRPr="00FF71B7">
        <w:rPr>
          <w:rFonts w:ascii="Times New Roman" w:hAnsi="Times New Roman" w:cs="Times New Roman"/>
          <w:sz w:val="24"/>
          <w:szCs w:val="24"/>
        </w:rPr>
        <w:t xml:space="preserve"> more. And thirdly, </w:t>
      </w:r>
      <w:r w:rsidR="009E130D">
        <w:rPr>
          <w:rFonts w:ascii="Times New Roman" w:hAnsi="Times New Roman" w:cs="Times New Roman"/>
          <w:sz w:val="24"/>
          <w:szCs w:val="24"/>
        </w:rPr>
        <w:t xml:space="preserve">moral challenges are raised on the implication and significances of how adequate nutrition is appraised in </w:t>
      </w:r>
      <w:r w:rsidR="00340071" w:rsidRPr="00FF71B7">
        <w:rPr>
          <w:rFonts w:ascii="Times New Roman" w:hAnsi="Times New Roman" w:cs="Times New Roman"/>
          <w:sz w:val="24"/>
          <w:szCs w:val="24"/>
        </w:rPr>
        <w:t xml:space="preserve">food programs, </w:t>
      </w:r>
      <w:r w:rsidR="009E130D">
        <w:rPr>
          <w:rFonts w:ascii="Times New Roman" w:hAnsi="Times New Roman" w:cs="Times New Roman"/>
          <w:sz w:val="24"/>
          <w:szCs w:val="24"/>
        </w:rPr>
        <w:t>which at from a nutritional point are inaccurate.</w:t>
      </w:r>
      <w:r w:rsidR="00340071" w:rsidRPr="00FF71B7">
        <w:rPr>
          <w:rFonts w:ascii="Times New Roman" w:hAnsi="Times New Roman" w:cs="Times New Roman"/>
          <w:sz w:val="24"/>
          <w:szCs w:val="24"/>
        </w:rPr>
        <w:t xml:space="preserve"> </w:t>
      </w:r>
    </w:p>
    <w:p w14:paraId="474A5DB1" w14:textId="65FB28DC" w:rsidR="008C1B67" w:rsidRPr="00FF71B7" w:rsidRDefault="009C4BE0" w:rsidP="00FF71B7">
      <w:pPr>
        <w:spacing w:line="480" w:lineRule="auto"/>
        <w:contextualSpacing/>
        <w:rPr>
          <w:rFonts w:ascii="Times New Roman" w:hAnsi="Times New Roman" w:cs="Times New Roman"/>
          <w:b/>
          <w:bCs/>
          <w:sz w:val="24"/>
          <w:szCs w:val="24"/>
        </w:rPr>
      </w:pPr>
      <w:r w:rsidRPr="00FF71B7">
        <w:rPr>
          <w:rFonts w:ascii="Times New Roman" w:hAnsi="Times New Roman" w:cs="Times New Roman"/>
          <w:b/>
          <w:bCs/>
          <w:sz w:val="24"/>
          <w:szCs w:val="24"/>
        </w:rPr>
        <w:t xml:space="preserve">The </w:t>
      </w:r>
      <w:r w:rsidR="009E130D" w:rsidRPr="00FF71B7">
        <w:rPr>
          <w:rFonts w:ascii="Times New Roman" w:hAnsi="Times New Roman" w:cs="Times New Roman"/>
          <w:b/>
          <w:bCs/>
          <w:sz w:val="24"/>
          <w:szCs w:val="24"/>
        </w:rPr>
        <w:t>Intractable Debates on Equity on Sustainable Diets</w:t>
      </w:r>
    </w:p>
    <w:p w14:paraId="0AF937AE" w14:textId="60E9CEA8" w:rsidR="008C1B67" w:rsidRPr="00FF71B7" w:rsidRDefault="009C4BE0" w:rsidP="00FF71B7">
      <w:pPr>
        <w:spacing w:line="480" w:lineRule="auto"/>
        <w:ind w:firstLine="720"/>
        <w:contextualSpacing/>
        <w:rPr>
          <w:rFonts w:ascii="Times New Roman" w:hAnsi="Times New Roman" w:cs="Times New Roman"/>
          <w:sz w:val="24"/>
          <w:szCs w:val="24"/>
        </w:rPr>
      </w:pPr>
      <w:r w:rsidRPr="00FF71B7">
        <w:rPr>
          <w:rFonts w:ascii="Times New Roman" w:hAnsi="Times New Roman" w:cs="Times New Roman"/>
          <w:sz w:val="24"/>
          <w:szCs w:val="24"/>
        </w:rPr>
        <w:t>According to Keats and Wiggins (2014), the changes to the types of foods consumed continues to drive demands for food grown and processed in certain ways.</w:t>
      </w:r>
      <w:r w:rsidR="00B95DE1">
        <w:rPr>
          <w:rFonts w:ascii="Times New Roman" w:hAnsi="Times New Roman" w:cs="Times New Roman"/>
          <w:sz w:val="24"/>
          <w:szCs w:val="24"/>
        </w:rPr>
        <w:t xml:space="preserve"> Increasing wealth of shifting dietary demands to b</w:t>
      </w:r>
      <w:r w:rsidR="006348D0" w:rsidRPr="00FF71B7">
        <w:rPr>
          <w:rFonts w:ascii="Times New Roman" w:hAnsi="Times New Roman" w:cs="Times New Roman"/>
          <w:sz w:val="24"/>
          <w:szCs w:val="24"/>
        </w:rPr>
        <w:t xml:space="preserve">oth </w:t>
      </w:r>
      <w:r w:rsidR="00B95DE1" w:rsidRPr="00FF71B7">
        <w:rPr>
          <w:rFonts w:ascii="Times New Roman" w:hAnsi="Times New Roman" w:cs="Times New Roman"/>
          <w:sz w:val="24"/>
          <w:szCs w:val="24"/>
        </w:rPr>
        <w:t>more nutrient</w:t>
      </w:r>
      <w:r w:rsidR="00B95DE1">
        <w:rPr>
          <w:rFonts w:ascii="Times New Roman" w:hAnsi="Times New Roman" w:cs="Times New Roman"/>
          <w:sz w:val="24"/>
          <w:szCs w:val="24"/>
        </w:rPr>
        <w:t>-</w:t>
      </w:r>
      <w:r w:rsidR="00B95DE1" w:rsidRPr="00FF71B7">
        <w:rPr>
          <w:rFonts w:ascii="Times New Roman" w:hAnsi="Times New Roman" w:cs="Times New Roman"/>
          <w:sz w:val="24"/>
          <w:szCs w:val="24"/>
        </w:rPr>
        <w:t>denser</w:t>
      </w:r>
      <w:r w:rsidR="006348D0" w:rsidRPr="00FF71B7">
        <w:rPr>
          <w:rFonts w:ascii="Times New Roman" w:hAnsi="Times New Roman" w:cs="Times New Roman"/>
          <w:sz w:val="24"/>
          <w:szCs w:val="24"/>
        </w:rPr>
        <w:t xml:space="preserve"> </w:t>
      </w:r>
      <w:r w:rsidR="00506284" w:rsidRPr="00FF71B7">
        <w:rPr>
          <w:rFonts w:ascii="Times New Roman" w:hAnsi="Times New Roman" w:cs="Times New Roman"/>
          <w:sz w:val="24"/>
          <w:szCs w:val="24"/>
        </w:rPr>
        <w:t>and</w:t>
      </w:r>
      <w:r w:rsidR="006348D0" w:rsidRPr="00FF71B7">
        <w:rPr>
          <w:rFonts w:ascii="Times New Roman" w:hAnsi="Times New Roman" w:cs="Times New Roman"/>
          <w:sz w:val="24"/>
          <w:szCs w:val="24"/>
        </w:rPr>
        <w:t xml:space="preserve"> </w:t>
      </w:r>
      <w:r w:rsidR="00506284" w:rsidRPr="00FF71B7">
        <w:rPr>
          <w:rFonts w:ascii="Times New Roman" w:hAnsi="Times New Roman" w:cs="Times New Roman"/>
          <w:sz w:val="24"/>
          <w:szCs w:val="24"/>
        </w:rPr>
        <w:t>high-quality</w:t>
      </w:r>
      <w:r w:rsidR="006348D0" w:rsidRPr="00FF71B7">
        <w:rPr>
          <w:rFonts w:ascii="Times New Roman" w:hAnsi="Times New Roman" w:cs="Times New Roman"/>
          <w:sz w:val="24"/>
          <w:szCs w:val="24"/>
        </w:rPr>
        <w:t xml:space="preserve"> meat, dairy and oil </w:t>
      </w:r>
      <w:r w:rsidR="002A070D" w:rsidRPr="00FF71B7">
        <w:rPr>
          <w:rFonts w:ascii="Times New Roman" w:hAnsi="Times New Roman" w:cs="Times New Roman"/>
          <w:sz w:val="24"/>
          <w:szCs w:val="24"/>
        </w:rPr>
        <w:t>products</w:t>
      </w:r>
      <w:r w:rsidR="006348D0" w:rsidRPr="00FF71B7">
        <w:rPr>
          <w:rFonts w:ascii="Times New Roman" w:hAnsi="Times New Roman" w:cs="Times New Roman"/>
          <w:sz w:val="24"/>
          <w:szCs w:val="24"/>
        </w:rPr>
        <w:t>, and</w:t>
      </w:r>
      <w:r w:rsidR="00B95DE1">
        <w:rPr>
          <w:rFonts w:ascii="Times New Roman" w:hAnsi="Times New Roman" w:cs="Times New Roman"/>
          <w:sz w:val="24"/>
          <w:szCs w:val="24"/>
        </w:rPr>
        <w:t xml:space="preserve"> more foods that are </w:t>
      </w:r>
      <w:r w:rsidR="002A070D" w:rsidRPr="00FF71B7">
        <w:rPr>
          <w:rFonts w:ascii="Times New Roman" w:hAnsi="Times New Roman" w:cs="Times New Roman"/>
          <w:sz w:val="24"/>
          <w:szCs w:val="24"/>
        </w:rPr>
        <w:t>ultra-processed</w:t>
      </w:r>
      <w:r w:rsidR="00B95DE1">
        <w:rPr>
          <w:rFonts w:ascii="Times New Roman" w:hAnsi="Times New Roman" w:cs="Times New Roman"/>
          <w:sz w:val="24"/>
          <w:szCs w:val="24"/>
        </w:rPr>
        <w:t xml:space="preserve">. </w:t>
      </w:r>
      <w:r w:rsidR="006348D0" w:rsidRPr="00FF71B7">
        <w:rPr>
          <w:rFonts w:ascii="Times New Roman" w:hAnsi="Times New Roman" w:cs="Times New Roman"/>
          <w:sz w:val="24"/>
          <w:szCs w:val="24"/>
        </w:rPr>
        <w:t xml:space="preserve">Pressures </w:t>
      </w:r>
      <w:r w:rsidR="00B95DE1">
        <w:rPr>
          <w:rFonts w:ascii="Times New Roman" w:hAnsi="Times New Roman" w:cs="Times New Roman"/>
          <w:sz w:val="24"/>
          <w:szCs w:val="24"/>
        </w:rPr>
        <w:t xml:space="preserve">on the production of </w:t>
      </w:r>
      <w:r w:rsidR="006348D0" w:rsidRPr="00FF71B7">
        <w:rPr>
          <w:rFonts w:ascii="Times New Roman" w:hAnsi="Times New Roman" w:cs="Times New Roman"/>
          <w:sz w:val="24"/>
          <w:szCs w:val="24"/>
        </w:rPr>
        <w:t xml:space="preserve">foods in </w:t>
      </w:r>
      <w:r w:rsidR="002A070D" w:rsidRPr="00FF71B7">
        <w:rPr>
          <w:rFonts w:ascii="Times New Roman" w:hAnsi="Times New Roman" w:cs="Times New Roman"/>
          <w:sz w:val="24"/>
          <w:szCs w:val="24"/>
        </w:rPr>
        <w:t>environmentally</w:t>
      </w:r>
      <w:r w:rsidR="006348D0" w:rsidRPr="00FF71B7">
        <w:rPr>
          <w:rFonts w:ascii="Times New Roman" w:hAnsi="Times New Roman" w:cs="Times New Roman"/>
          <w:sz w:val="24"/>
          <w:szCs w:val="24"/>
        </w:rPr>
        <w:t xml:space="preserve"> </w:t>
      </w:r>
      <w:r w:rsidR="002A070D" w:rsidRPr="00FF71B7">
        <w:rPr>
          <w:rFonts w:ascii="Times New Roman" w:hAnsi="Times New Roman" w:cs="Times New Roman"/>
          <w:sz w:val="24"/>
          <w:szCs w:val="24"/>
        </w:rPr>
        <w:t>friendly</w:t>
      </w:r>
      <w:r w:rsidR="006348D0" w:rsidRPr="00FF71B7">
        <w:rPr>
          <w:rFonts w:ascii="Times New Roman" w:hAnsi="Times New Roman" w:cs="Times New Roman"/>
          <w:sz w:val="24"/>
          <w:szCs w:val="24"/>
        </w:rPr>
        <w:t xml:space="preserve"> and </w:t>
      </w:r>
      <w:r w:rsidR="002A070D" w:rsidRPr="00FF71B7">
        <w:rPr>
          <w:rFonts w:ascii="Times New Roman" w:hAnsi="Times New Roman" w:cs="Times New Roman"/>
          <w:sz w:val="24"/>
          <w:szCs w:val="24"/>
        </w:rPr>
        <w:t>sustainable</w:t>
      </w:r>
      <w:r w:rsidR="006348D0" w:rsidRPr="00FF71B7">
        <w:rPr>
          <w:rFonts w:ascii="Times New Roman" w:hAnsi="Times New Roman" w:cs="Times New Roman"/>
          <w:sz w:val="24"/>
          <w:szCs w:val="24"/>
        </w:rPr>
        <w:t xml:space="preserve"> ways while upholding health and safety standards continue to bump against the demands of consumers. </w:t>
      </w:r>
      <w:r w:rsidR="00506284" w:rsidRPr="00FF71B7">
        <w:rPr>
          <w:rFonts w:ascii="Times New Roman" w:hAnsi="Times New Roman" w:cs="Times New Roman"/>
          <w:sz w:val="24"/>
          <w:szCs w:val="24"/>
        </w:rPr>
        <w:t>Similarly</w:t>
      </w:r>
      <w:r w:rsidR="006348D0" w:rsidRPr="00FF71B7">
        <w:rPr>
          <w:rFonts w:ascii="Times New Roman" w:hAnsi="Times New Roman" w:cs="Times New Roman"/>
          <w:sz w:val="24"/>
          <w:szCs w:val="24"/>
        </w:rPr>
        <w:t xml:space="preserve">, the </w:t>
      </w:r>
      <w:r w:rsidR="00506284" w:rsidRPr="00FF71B7">
        <w:rPr>
          <w:rFonts w:ascii="Times New Roman" w:hAnsi="Times New Roman" w:cs="Times New Roman"/>
          <w:sz w:val="24"/>
          <w:szCs w:val="24"/>
        </w:rPr>
        <w:t>profound</w:t>
      </w:r>
      <w:r w:rsidR="006348D0" w:rsidRPr="00FF71B7">
        <w:rPr>
          <w:rFonts w:ascii="Times New Roman" w:hAnsi="Times New Roman" w:cs="Times New Roman"/>
          <w:sz w:val="24"/>
          <w:szCs w:val="24"/>
        </w:rPr>
        <w:t xml:space="preserve"> inequalities </w:t>
      </w:r>
      <w:r w:rsidR="00506284" w:rsidRPr="00FF71B7">
        <w:rPr>
          <w:rFonts w:ascii="Times New Roman" w:hAnsi="Times New Roman" w:cs="Times New Roman"/>
          <w:sz w:val="24"/>
          <w:szCs w:val="24"/>
        </w:rPr>
        <w:t>between</w:t>
      </w:r>
      <w:r w:rsidR="006348D0" w:rsidRPr="00FF71B7">
        <w:rPr>
          <w:rFonts w:ascii="Times New Roman" w:hAnsi="Times New Roman" w:cs="Times New Roman"/>
          <w:sz w:val="24"/>
          <w:szCs w:val="24"/>
        </w:rPr>
        <w:t xml:space="preserve"> </w:t>
      </w:r>
      <w:r w:rsidR="002A070D" w:rsidRPr="00FF71B7">
        <w:rPr>
          <w:rFonts w:ascii="Times New Roman" w:hAnsi="Times New Roman" w:cs="Times New Roman"/>
          <w:sz w:val="24"/>
          <w:szCs w:val="24"/>
        </w:rPr>
        <w:t>count</w:t>
      </w:r>
      <w:r w:rsidR="00506284" w:rsidRPr="00FF71B7">
        <w:rPr>
          <w:rFonts w:ascii="Times New Roman" w:hAnsi="Times New Roman" w:cs="Times New Roman"/>
          <w:sz w:val="24"/>
          <w:szCs w:val="24"/>
        </w:rPr>
        <w:t>r</w:t>
      </w:r>
      <w:r w:rsidR="002A070D" w:rsidRPr="00FF71B7">
        <w:rPr>
          <w:rFonts w:ascii="Times New Roman" w:hAnsi="Times New Roman" w:cs="Times New Roman"/>
          <w:sz w:val="24"/>
          <w:szCs w:val="24"/>
        </w:rPr>
        <w:t xml:space="preserve">ies and within countries </w:t>
      </w:r>
      <w:r w:rsidR="00506284" w:rsidRPr="00FF71B7">
        <w:rPr>
          <w:rFonts w:ascii="Times New Roman" w:hAnsi="Times New Roman" w:cs="Times New Roman"/>
          <w:sz w:val="24"/>
          <w:szCs w:val="24"/>
        </w:rPr>
        <w:t>c</w:t>
      </w:r>
      <w:r w:rsidR="002A070D" w:rsidRPr="00FF71B7">
        <w:rPr>
          <w:rFonts w:ascii="Times New Roman" w:hAnsi="Times New Roman" w:cs="Times New Roman"/>
          <w:sz w:val="24"/>
          <w:szCs w:val="24"/>
        </w:rPr>
        <w:t xml:space="preserve">oncerning the </w:t>
      </w:r>
      <w:r w:rsidR="00506284" w:rsidRPr="00FF71B7">
        <w:rPr>
          <w:rFonts w:ascii="Times New Roman" w:hAnsi="Times New Roman" w:cs="Times New Roman"/>
          <w:sz w:val="24"/>
          <w:szCs w:val="24"/>
        </w:rPr>
        <w:t>affordability</w:t>
      </w:r>
      <w:r w:rsidR="002A070D" w:rsidRPr="00FF71B7">
        <w:rPr>
          <w:rFonts w:ascii="Times New Roman" w:hAnsi="Times New Roman" w:cs="Times New Roman"/>
          <w:sz w:val="24"/>
          <w:szCs w:val="24"/>
        </w:rPr>
        <w:t xml:space="preserve"> and accesses to </w:t>
      </w:r>
      <w:r w:rsidR="00506284" w:rsidRPr="00FF71B7">
        <w:rPr>
          <w:rFonts w:ascii="Times New Roman" w:hAnsi="Times New Roman" w:cs="Times New Roman"/>
          <w:sz w:val="24"/>
          <w:szCs w:val="24"/>
        </w:rPr>
        <w:t>nutritious foods continue to compound</w:t>
      </w:r>
      <w:r w:rsidR="002A070D" w:rsidRPr="00FF71B7">
        <w:rPr>
          <w:rFonts w:ascii="Times New Roman" w:hAnsi="Times New Roman" w:cs="Times New Roman"/>
          <w:sz w:val="24"/>
          <w:szCs w:val="24"/>
        </w:rPr>
        <w:t xml:space="preserve"> this. </w:t>
      </w:r>
      <w:r w:rsidR="007C6C3C" w:rsidRPr="00FF71B7">
        <w:rPr>
          <w:rFonts w:ascii="Times New Roman" w:hAnsi="Times New Roman" w:cs="Times New Roman"/>
          <w:sz w:val="24"/>
          <w:szCs w:val="24"/>
        </w:rPr>
        <w:t>Fanzo, (2015)</w:t>
      </w:r>
      <w:r w:rsidR="00B95DE1">
        <w:rPr>
          <w:rFonts w:ascii="Times New Roman" w:hAnsi="Times New Roman" w:cs="Times New Roman"/>
          <w:sz w:val="24"/>
          <w:szCs w:val="24"/>
        </w:rPr>
        <w:t xml:space="preserve"> notes that there ex</w:t>
      </w:r>
      <w:r w:rsidR="002A070D" w:rsidRPr="00FF71B7">
        <w:rPr>
          <w:rFonts w:ascii="Times New Roman" w:hAnsi="Times New Roman" w:cs="Times New Roman"/>
          <w:sz w:val="24"/>
          <w:szCs w:val="24"/>
        </w:rPr>
        <w:t xml:space="preserve">ists no simple ethical way of </w:t>
      </w:r>
      <w:r w:rsidR="00B95DE1">
        <w:rPr>
          <w:rFonts w:ascii="Times New Roman" w:hAnsi="Times New Roman" w:cs="Times New Roman"/>
          <w:sz w:val="24"/>
          <w:szCs w:val="24"/>
        </w:rPr>
        <w:t>reconciling such highly competitive demands in the face of continued globalization.</w:t>
      </w:r>
    </w:p>
    <w:p w14:paraId="5A8A2879" w14:textId="77777777" w:rsidR="000215F0" w:rsidRPr="00FF71B7" w:rsidRDefault="009C4BE0" w:rsidP="00FF71B7">
      <w:pPr>
        <w:spacing w:line="480" w:lineRule="auto"/>
        <w:contextualSpacing/>
        <w:rPr>
          <w:rFonts w:ascii="Times New Roman" w:hAnsi="Times New Roman" w:cs="Times New Roman"/>
          <w:b/>
          <w:bCs/>
          <w:sz w:val="24"/>
          <w:szCs w:val="24"/>
        </w:rPr>
      </w:pPr>
      <w:r w:rsidRPr="00FF71B7">
        <w:rPr>
          <w:rFonts w:ascii="Times New Roman" w:hAnsi="Times New Roman" w:cs="Times New Roman"/>
          <w:b/>
          <w:bCs/>
          <w:sz w:val="24"/>
          <w:szCs w:val="24"/>
        </w:rPr>
        <w:t>Accountability, Duties, And the Nutrition Institutions</w:t>
      </w:r>
    </w:p>
    <w:p w14:paraId="013F85D3" w14:textId="0060CAC9" w:rsidR="00EE7B2F" w:rsidRPr="00FF71B7" w:rsidRDefault="009C4BE0" w:rsidP="00FF71B7">
      <w:pPr>
        <w:spacing w:line="480" w:lineRule="auto"/>
        <w:ind w:firstLine="720"/>
        <w:contextualSpacing/>
        <w:rPr>
          <w:rFonts w:ascii="Times New Roman" w:hAnsi="Times New Roman" w:cs="Times New Roman"/>
          <w:sz w:val="24"/>
          <w:szCs w:val="24"/>
        </w:rPr>
      </w:pPr>
      <w:r w:rsidRPr="00FF71B7">
        <w:rPr>
          <w:rFonts w:ascii="Times New Roman" w:hAnsi="Times New Roman" w:cs="Times New Roman"/>
          <w:sz w:val="24"/>
          <w:szCs w:val="24"/>
        </w:rPr>
        <w:lastRenderedPageBreak/>
        <w:t>The interdependency and interconnection of</w:t>
      </w:r>
      <w:r w:rsidR="0033130F">
        <w:rPr>
          <w:rFonts w:ascii="Times New Roman" w:hAnsi="Times New Roman" w:cs="Times New Roman"/>
          <w:sz w:val="24"/>
          <w:szCs w:val="24"/>
        </w:rPr>
        <w:t xml:space="preserve"> institutions both nationally and intern</w:t>
      </w:r>
      <w:r w:rsidR="00545A40">
        <w:rPr>
          <w:rFonts w:ascii="Times New Roman" w:hAnsi="Times New Roman" w:cs="Times New Roman"/>
          <w:sz w:val="24"/>
          <w:szCs w:val="24"/>
        </w:rPr>
        <w:t xml:space="preserve">ationally </w:t>
      </w:r>
      <w:r w:rsidR="0033130F">
        <w:rPr>
          <w:rFonts w:ascii="Times New Roman" w:hAnsi="Times New Roman" w:cs="Times New Roman"/>
          <w:sz w:val="24"/>
          <w:szCs w:val="24"/>
        </w:rPr>
        <w:t xml:space="preserve">working </w:t>
      </w:r>
      <w:r w:rsidRPr="00FF71B7">
        <w:rPr>
          <w:rFonts w:ascii="Times New Roman" w:hAnsi="Times New Roman" w:cs="Times New Roman"/>
          <w:sz w:val="24"/>
          <w:szCs w:val="24"/>
        </w:rPr>
        <w:t xml:space="preserve">toward the tackling of malnutrition is </w:t>
      </w:r>
      <w:r w:rsidR="008334DD">
        <w:rPr>
          <w:rFonts w:ascii="Times New Roman" w:hAnsi="Times New Roman" w:cs="Times New Roman"/>
          <w:sz w:val="24"/>
          <w:szCs w:val="24"/>
        </w:rPr>
        <w:t xml:space="preserve">complex, and has numerous varying players counting hunger, adequate food and nutrition as part of their core directives. </w:t>
      </w:r>
      <w:r w:rsidR="00087EA7">
        <w:rPr>
          <w:rFonts w:ascii="Times New Roman" w:hAnsi="Times New Roman" w:cs="Times New Roman"/>
          <w:sz w:val="24"/>
          <w:szCs w:val="24"/>
        </w:rPr>
        <w:t xml:space="preserve">Besides, </w:t>
      </w:r>
      <w:r w:rsidRPr="00FF71B7">
        <w:rPr>
          <w:rFonts w:ascii="Times New Roman" w:hAnsi="Times New Roman" w:cs="Times New Roman"/>
          <w:sz w:val="24"/>
          <w:szCs w:val="24"/>
        </w:rPr>
        <w:t xml:space="preserve">Levine and Kuczynski, (2009) not that there exists no </w:t>
      </w:r>
      <w:r w:rsidR="00087EA7">
        <w:rPr>
          <w:rFonts w:ascii="Times New Roman" w:hAnsi="Times New Roman" w:cs="Times New Roman"/>
          <w:sz w:val="24"/>
          <w:szCs w:val="24"/>
        </w:rPr>
        <w:t xml:space="preserve">distinct </w:t>
      </w:r>
      <w:r w:rsidRPr="00FF71B7">
        <w:rPr>
          <w:rFonts w:ascii="Times New Roman" w:hAnsi="Times New Roman" w:cs="Times New Roman"/>
          <w:sz w:val="24"/>
          <w:szCs w:val="24"/>
        </w:rPr>
        <w:t>governing</w:t>
      </w:r>
      <w:r w:rsidR="00087EA7">
        <w:rPr>
          <w:rFonts w:ascii="Times New Roman" w:hAnsi="Times New Roman" w:cs="Times New Roman"/>
          <w:sz w:val="24"/>
          <w:szCs w:val="24"/>
        </w:rPr>
        <w:t>/</w:t>
      </w:r>
      <w:r w:rsidR="00087EA7" w:rsidRPr="00FF71B7">
        <w:rPr>
          <w:rFonts w:ascii="Times New Roman" w:hAnsi="Times New Roman" w:cs="Times New Roman"/>
          <w:sz w:val="24"/>
          <w:szCs w:val="24"/>
        </w:rPr>
        <w:t>leader</w:t>
      </w:r>
      <w:r w:rsidR="00087EA7">
        <w:rPr>
          <w:rFonts w:ascii="Times New Roman" w:hAnsi="Times New Roman" w:cs="Times New Roman"/>
          <w:sz w:val="24"/>
          <w:szCs w:val="24"/>
        </w:rPr>
        <w:t xml:space="preserve">ship </w:t>
      </w:r>
      <w:r w:rsidRPr="00FF71B7">
        <w:rPr>
          <w:rFonts w:ascii="Times New Roman" w:hAnsi="Times New Roman" w:cs="Times New Roman"/>
          <w:sz w:val="24"/>
          <w:szCs w:val="24"/>
        </w:rPr>
        <w:t xml:space="preserve">structure at </w:t>
      </w:r>
      <w:r w:rsidR="00087EA7">
        <w:rPr>
          <w:rFonts w:ascii="Times New Roman" w:hAnsi="Times New Roman" w:cs="Times New Roman"/>
          <w:sz w:val="24"/>
          <w:szCs w:val="24"/>
        </w:rPr>
        <w:t xml:space="preserve">the national levels ensuring the </w:t>
      </w:r>
      <w:r w:rsidRPr="00FF71B7">
        <w:rPr>
          <w:rFonts w:ascii="Times New Roman" w:hAnsi="Times New Roman" w:cs="Times New Roman"/>
          <w:sz w:val="24"/>
          <w:szCs w:val="24"/>
        </w:rPr>
        <w:t xml:space="preserve">equitable address of </w:t>
      </w:r>
      <w:bookmarkStart w:id="1" w:name="bbib25"/>
      <w:r w:rsidRPr="00FF71B7">
        <w:rPr>
          <w:rFonts w:ascii="Times New Roman" w:hAnsi="Times New Roman" w:cs="Times New Roman"/>
          <w:sz w:val="24"/>
          <w:szCs w:val="24"/>
        </w:rPr>
        <w:t>nutrition</w:t>
      </w:r>
      <w:r w:rsidR="00412825" w:rsidRPr="00FF71B7">
        <w:rPr>
          <w:rFonts w:ascii="Times New Roman" w:hAnsi="Times New Roman" w:cs="Times New Roman"/>
          <w:sz w:val="24"/>
          <w:szCs w:val="24"/>
        </w:rPr>
        <w:t xml:space="preserve">. </w:t>
      </w:r>
      <w:r w:rsidR="00087EA7">
        <w:rPr>
          <w:rFonts w:ascii="Times New Roman" w:hAnsi="Times New Roman" w:cs="Times New Roman"/>
          <w:sz w:val="24"/>
          <w:szCs w:val="24"/>
        </w:rPr>
        <w:t xml:space="preserve">The </w:t>
      </w:r>
      <w:r w:rsidR="00412825" w:rsidRPr="00FF71B7">
        <w:rPr>
          <w:rFonts w:ascii="Times New Roman" w:hAnsi="Times New Roman" w:cs="Times New Roman"/>
          <w:sz w:val="24"/>
          <w:szCs w:val="24"/>
        </w:rPr>
        <w:t xml:space="preserve">architecture of addressing nutritional issues </w:t>
      </w:r>
      <w:r w:rsidR="00087EA7">
        <w:rPr>
          <w:rFonts w:ascii="Times New Roman" w:hAnsi="Times New Roman" w:cs="Times New Roman"/>
          <w:sz w:val="24"/>
          <w:szCs w:val="24"/>
        </w:rPr>
        <w:t>is</w:t>
      </w:r>
      <w:r w:rsidR="00412825" w:rsidRPr="00FF71B7">
        <w:rPr>
          <w:rFonts w:ascii="Times New Roman" w:hAnsi="Times New Roman" w:cs="Times New Roman"/>
          <w:sz w:val="24"/>
          <w:szCs w:val="24"/>
        </w:rPr>
        <w:t xml:space="preserve"> scattered, disjointed and disorganized.</w:t>
      </w:r>
      <w:bookmarkEnd w:id="1"/>
      <w:r w:rsidR="00412825" w:rsidRPr="00FF71B7">
        <w:rPr>
          <w:rFonts w:ascii="Times New Roman" w:hAnsi="Times New Roman" w:cs="Times New Roman"/>
          <w:sz w:val="24"/>
          <w:szCs w:val="24"/>
        </w:rPr>
        <w:t xml:space="preserve"> The failure to squarely fit nutrition within the mandate of food security has led to the historical viewing of nutrition as </w:t>
      </w:r>
      <w:r w:rsidR="00087EA7">
        <w:rPr>
          <w:rFonts w:ascii="Times New Roman" w:hAnsi="Times New Roman" w:cs="Times New Roman"/>
          <w:sz w:val="24"/>
          <w:szCs w:val="24"/>
        </w:rPr>
        <w:t>“</w:t>
      </w:r>
      <w:r w:rsidR="000215F0" w:rsidRPr="00FF71B7">
        <w:rPr>
          <w:rFonts w:ascii="Times New Roman" w:hAnsi="Times New Roman" w:cs="Times New Roman"/>
          <w:sz w:val="24"/>
          <w:szCs w:val="24"/>
        </w:rPr>
        <w:t>everyone’s business but nobody’s responsibility</w:t>
      </w:r>
      <w:r w:rsidR="00087EA7">
        <w:rPr>
          <w:rFonts w:ascii="Times New Roman" w:hAnsi="Times New Roman" w:cs="Times New Roman"/>
          <w:sz w:val="24"/>
          <w:szCs w:val="24"/>
        </w:rPr>
        <w:t>”</w:t>
      </w:r>
      <w:r w:rsidR="00BB0651" w:rsidRPr="00BB0651">
        <w:rPr>
          <w:rFonts w:ascii="Times New Roman" w:hAnsi="Times New Roman" w:cs="Times New Roman"/>
          <w:sz w:val="24"/>
          <w:szCs w:val="24"/>
        </w:rPr>
        <w:t xml:space="preserve"> (Fanzo, 2015).</w:t>
      </w:r>
    </w:p>
    <w:p w14:paraId="66312A90" w14:textId="77777777" w:rsidR="00C827F2" w:rsidRPr="00FF71B7" w:rsidRDefault="009C4BE0" w:rsidP="00FF71B7">
      <w:pPr>
        <w:spacing w:line="480" w:lineRule="auto"/>
        <w:contextualSpacing/>
        <w:rPr>
          <w:rFonts w:ascii="Times New Roman" w:hAnsi="Times New Roman" w:cs="Times New Roman"/>
          <w:b/>
          <w:bCs/>
          <w:sz w:val="24"/>
          <w:szCs w:val="24"/>
        </w:rPr>
      </w:pPr>
      <w:r w:rsidRPr="00FF71B7">
        <w:rPr>
          <w:rFonts w:ascii="Times New Roman" w:hAnsi="Times New Roman" w:cs="Times New Roman"/>
          <w:b/>
          <w:bCs/>
          <w:sz w:val="24"/>
          <w:szCs w:val="24"/>
        </w:rPr>
        <w:t xml:space="preserve">The </w:t>
      </w:r>
      <w:r w:rsidR="000874A7" w:rsidRPr="00FF71B7">
        <w:rPr>
          <w:rFonts w:ascii="Times New Roman" w:hAnsi="Times New Roman" w:cs="Times New Roman"/>
          <w:b/>
          <w:bCs/>
          <w:sz w:val="24"/>
          <w:szCs w:val="24"/>
        </w:rPr>
        <w:t>Ethical Implications of Reaching to The Most Vulnerable</w:t>
      </w:r>
    </w:p>
    <w:p w14:paraId="073ABCE5" w14:textId="4C82BDE8" w:rsidR="00307E72" w:rsidRPr="00FF71B7" w:rsidRDefault="009C4BE0" w:rsidP="00FF71B7">
      <w:pPr>
        <w:spacing w:line="480" w:lineRule="auto"/>
        <w:ind w:firstLine="720"/>
        <w:contextualSpacing/>
        <w:rPr>
          <w:rFonts w:ascii="Times New Roman" w:hAnsi="Times New Roman" w:cs="Times New Roman"/>
          <w:sz w:val="24"/>
          <w:szCs w:val="24"/>
        </w:rPr>
      </w:pPr>
      <w:r w:rsidRPr="00FF71B7">
        <w:rPr>
          <w:rFonts w:ascii="Times New Roman" w:hAnsi="Times New Roman" w:cs="Times New Roman"/>
          <w:sz w:val="24"/>
          <w:szCs w:val="24"/>
        </w:rPr>
        <w:t>The need to understand the persons most vulnerable to malnutrition, in both its forms cannot be overstated</w:t>
      </w:r>
      <w:r w:rsidR="008A0715" w:rsidRPr="00FF71B7">
        <w:rPr>
          <w:rFonts w:ascii="Times New Roman" w:hAnsi="Times New Roman" w:cs="Times New Roman"/>
          <w:sz w:val="24"/>
          <w:szCs w:val="24"/>
        </w:rPr>
        <w:t xml:space="preserve"> </w:t>
      </w:r>
      <w:r w:rsidR="00A15E84" w:rsidRPr="00FF71B7">
        <w:rPr>
          <w:rFonts w:ascii="Times New Roman" w:hAnsi="Times New Roman" w:cs="Times New Roman"/>
          <w:sz w:val="24"/>
          <w:szCs w:val="24"/>
        </w:rPr>
        <w:t>(Fanzo</w:t>
      </w:r>
      <w:r w:rsidR="008A0715" w:rsidRPr="00FF71B7">
        <w:rPr>
          <w:rFonts w:ascii="Times New Roman" w:hAnsi="Times New Roman" w:cs="Times New Roman"/>
          <w:sz w:val="24"/>
          <w:szCs w:val="24"/>
        </w:rPr>
        <w:t>, 2015).</w:t>
      </w:r>
      <w:r w:rsidR="00391A3D">
        <w:rPr>
          <w:rFonts w:ascii="Times New Roman" w:hAnsi="Times New Roman" w:cs="Times New Roman"/>
          <w:sz w:val="24"/>
          <w:szCs w:val="24"/>
        </w:rPr>
        <w:t xml:space="preserve"> The need to understand the consequences, causes and drivers of vulnerability </w:t>
      </w:r>
      <w:r w:rsidR="001D57A8">
        <w:rPr>
          <w:rFonts w:ascii="Times New Roman" w:hAnsi="Times New Roman" w:cs="Times New Roman"/>
          <w:sz w:val="24"/>
          <w:szCs w:val="24"/>
        </w:rPr>
        <w:t>cannot</w:t>
      </w:r>
      <w:r w:rsidR="00391A3D">
        <w:rPr>
          <w:rFonts w:ascii="Times New Roman" w:hAnsi="Times New Roman" w:cs="Times New Roman"/>
          <w:sz w:val="24"/>
          <w:szCs w:val="24"/>
        </w:rPr>
        <w:t xml:space="preserve"> be </w:t>
      </w:r>
      <w:r w:rsidR="001D57A8">
        <w:rPr>
          <w:rFonts w:ascii="Times New Roman" w:hAnsi="Times New Roman" w:cs="Times New Roman"/>
          <w:sz w:val="24"/>
          <w:szCs w:val="24"/>
        </w:rPr>
        <w:t>overstated</w:t>
      </w:r>
      <w:r w:rsidR="00391A3D">
        <w:rPr>
          <w:rFonts w:ascii="Times New Roman" w:hAnsi="Times New Roman" w:cs="Times New Roman"/>
          <w:sz w:val="24"/>
          <w:szCs w:val="24"/>
        </w:rPr>
        <w:t xml:space="preserve">. Highly </w:t>
      </w:r>
      <w:r w:rsidR="001D57A8">
        <w:rPr>
          <w:rFonts w:ascii="Times New Roman" w:hAnsi="Times New Roman" w:cs="Times New Roman"/>
          <w:sz w:val="24"/>
          <w:szCs w:val="24"/>
        </w:rPr>
        <w:t>discriminatory</w:t>
      </w:r>
      <w:r w:rsidR="00391A3D">
        <w:rPr>
          <w:rFonts w:ascii="Times New Roman" w:hAnsi="Times New Roman" w:cs="Times New Roman"/>
          <w:sz w:val="24"/>
          <w:szCs w:val="24"/>
        </w:rPr>
        <w:t xml:space="preserve"> point of views </w:t>
      </w:r>
      <w:r w:rsidR="001D57A8">
        <w:rPr>
          <w:rFonts w:ascii="Times New Roman" w:hAnsi="Times New Roman" w:cs="Times New Roman"/>
          <w:sz w:val="24"/>
          <w:szCs w:val="24"/>
        </w:rPr>
        <w:t>continues</w:t>
      </w:r>
      <w:r w:rsidR="00391A3D">
        <w:rPr>
          <w:rFonts w:ascii="Times New Roman" w:hAnsi="Times New Roman" w:cs="Times New Roman"/>
          <w:sz w:val="24"/>
          <w:szCs w:val="24"/>
        </w:rPr>
        <w:t xml:space="preserve"> to lead to the </w:t>
      </w:r>
      <w:r w:rsidR="001D57A8">
        <w:rPr>
          <w:rFonts w:ascii="Times New Roman" w:hAnsi="Times New Roman" w:cs="Times New Roman"/>
          <w:sz w:val="24"/>
          <w:szCs w:val="24"/>
        </w:rPr>
        <w:t>undervaluation</w:t>
      </w:r>
      <w:r w:rsidR="00391A3D">
        <w:rPr>
          <w:rFonts w:ascii="Times New Roman" w:hAnsi="Times New Roman" w:cs="Times New Roman"/>
          <w:sz w:val="24"/>
          <w:szCs w:val="24"/>
        </w:rPr>
        <w:t xml:space="preserve"> of the </w:t>
      </w:r>
      <w:r w:rsidR="001D57A8">
        <w:rPr>
          <w:rFonts w:ascii="Times New Roman" w:hAnsi="Times New Roman" w:cs="Times New Roman"/>
          <w:sz w:val="24"/>
          <w:szCs w:val="24"/>
        </w:rPr>
        <w:t>abilities</w:t>
      </w:r>
      <w:r w:rsidR="00391A3D">
        <w:rPr>
          <w:rFonts w:ascii="Times New Roman" w:hAnsi="Times New Roman" w:cs="Times New Roman"/>
          <w:sz w:val="24"/>
          <w:szCs w:val="24"/>
        </w:rPr>
        <w:t xml:space="preserve">, needs and </w:t>
      </w:r>
      <w:r w:rsidR="001D57A8">
        <w:rPr>
          <w:rFonts w:ascii="Times New Roman" w:hAnsi="Times New Roman" w:cs="Times New Roman"/>
          <w:sz w:val="24"/>
          <w:szCs w:val="24"/>
        </w:rPr>
        <w:t>contributions</w:t>
      </w:r>
      <w:r w:rsidR="00391A3D">
        <w:rPr>
          <w:rFonts w:ascii="Times New Roman" w:hAnsi="Times New Roman" w:cs="Times New Roman"/>
          <w:sz w:val="24"/>
          <w:szCs w:val="24"/>
        </w:rPr>
        <w:t xml:space="preserve"> of certain vulnerable and </w:t>
      </w:r>
      <w:r w:rsidR="001D57A8">
        <w:rPr>
          <w:rFonts w:ascii="Times New Roman" w:hAnsi="Times New Roman" w:cs="Times New Roman"/>
          <w:sz w:val="24"/>
          <w:szCs w:val="24"/>
        </w:rPr>
        <w:t>disadvantaged</w:t>
      </w:r>
      <w:r w:rsidR="00391A3D">
        <w:rPr>
          <w:rFonts w:ascii="Times New Roman" w:hAnsi="Times New Roman" w:cs="Times New Roman"/>
          <w:sz w:val="24"/>
          <w:szCs w:val="24"/>
        </w:rPr>
        <w:t xml:space="preserve"> </w:t>
      </w:r>
      <w:r w:rsidR="001D57A8">
        <w:rPr>
          <w:rFonts w:ascii="Times New Roman" w:hAnsi="Times New Roman" w:cs="Times New Roman"/>
          <w:sz w:val="24"/>
          <w:szCs w:val="24"/>
        </w:rPr>
        <w:t>persons</w:t>
      </w:r>
      <w:r w:rsidR="00391A3D">
        <w:rPr>
          <w:rFonts w:ascii="Times New Roman" w:hAnsi="Times New Roman" w:cs="Times New Roman"/>
          <w:sz w:val="24"/>
          <w:szCs w:val="24"/>
        </w:rPr>
        <w:t xml:space="preserve">, thus </w:t>
      </w:r>
      <w:r w:rsidR="00B53B44">
        <w:rPr>
          <w:rFonts w:ascii="Times New Roman" w:hAnsi="Times New Roman" w:cs="Times New Roman"/>
          <w:sz w:val="24"/>
          <w:szCs w:val="24"/>
        </w:rPr>
        <w:t>exacerbating</w:t>
      </w:r>
      <w:r w:rsidR="00391A3D">
        <w:rPr>
          <w:rFonts w:ascii="Times New Roman" w:hAnsi="Times New Roman" w:cs="Times New Roman"/>
          <w:sz w:val="24"/>
          <w:szCs w:val="24"/>
        </w:rPr>
        <w:t xml:space="preserve"> their</w:t>
      </w:r>
      <w:r w:rsidR="001D57A8">
        <w:rPr>
          <w:rFonts w:ascii="Times New Roman" w:hAnsi="Times New Roman" w:cs="Times New Roman"/>
          <w:sz w:val="24"/>
          <w:szCs w:val="24"/>
        </w:rPr>
        <w:t xml:space="preserve"> problems in nutrition and food. While the </w:t>
      </w:r>
      <w:r w:rsidR="00B53B44">
        <w:rPr>
          <w:rFonts w:ascii="Times New Roman" w:hAnsi="Times New Roman" w:cs="Times New Roman"/>
          <w:sz w:val="24"/>
          <w:szCs w:val="24"/>
        </w:rPr>
        <w:t>vulnerably</w:t>
      </w:r>
      <w:r w:rsidR="001D57A8">
        <w:rPr>
          <w:rFonts w:ascii="Times New Roman" w:hAnsi="Times New Roman" w:cs="Times New Roman"/>
          <w:sz w:val="24"/>
          <w:szCs w:val="24"/>
        </w:rPr>
        <w:t xml:space="preserve"> of food insecurity and nutrition tend to overlap, they are very </w:t>
      </w:r>
      <w:r w:rsidR="00C827F2" w:rsidRPr="00FF71B7">
        <w:rPr>
          <w:rFonts w:ascii="Times New Roman" w:hAnsi="Times New Roman" w:cs="Times New Roman"/>
          <w:sz w:val="24"/>
          <w:szCs w:val="24"/>
        </w:rPr>
        <w:t>distinct</w:t>
      </w:r>
      <w:r w:rsidR="001D57A8">
        <w:rPr>
          <w:rFonts w:ascii="Times New Roman" w:hAnsi="Times New Roman" w:cs="Times New Roman"/>
          <w:sz w:val="24"/>
          <w:szCs w:val="24"/>
        </w:rPr>
        <w:t xml:space="preserve">. In this sense, vulnerabilities ought to </w:t>
      </w:r>
      <w:r w:rsidRPr="00FF71B7">
        <w:rPr>
          <w:rFonts w:ascii="Times New Roman" w:hAnsi="Times New Roman" w:cs="Times New Roman"/>
          <w:sz w:val="24"/>
          <w:szCs w:val="24"/>
        </w:rPr>
        <w:t>be examined from two lenses, from the perspectives of an obesogenic environment</w:t>
      </w:r>
      <w:r w:rsidR="00C827F2" w:rsidRPr="00FF71B7">
        <w:rPr>
          <w:rFonts w:ascii="Times New Roman" w:hAnsi="Times New Roman" w:cs="Times New Roman"/>
          <w:sz w:val="24"/>
          <w:szCs w:val="24"/>
        </w:rPr>
        <w:t xml:space="preserve"> </w:t>
      </w:r>
      <w:r w:rsidRPr="00FF71B7">
        <w:rPr>
          <w:rFonts w:ascii="Times New Roman" w:hAnsi="Times New Roman" w:cs="Times New Roman"/>
          <w:sz w:val="24"/>
          <w:szCs w:val="24"/>
        </w:rPr>
        <w:t>and the perspectives of undernutrition</w:t>
      </w:r>
      <w:r w:rsidR="00607B26" w:rsidRPr="00FF71B7">
        <w:rPr>
          <w:rFonts w:ascii="Times New Roman" w:hAnsi="Times New Roman" w:cs="Times New Roman"/>
          <w:sz w:val="24"/>
          <w:szCs w:val="24"/>
        </w:rPr>
        <w:t xml:space="preserve"> (Adair et al. 2013).</w:t>
      </w:r>
    </w:p>
    <w:p w14:paraId="6704D683" w14:textId="647D228D" w:rsidR="000345CA" w:rsidRPr="00FF71B7" w:rsidRDefault="005146B0" w:rsidP="00FF71B7">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A </w:t>
      </w:r>
      <w:r w:rsidR="00A11C3A">
        <w:rPr>
          <w:rFonts w:ascii="Times New Roman" w:hAnsi="Times New Roman" w:cs="Times New Roman"/>
          <w:sz w:val="24"/>
          <w:szCs w:val="24"/>
        </w:rPr>
        <w:t>realization is however made on the non-intent of the authors to address the issues; they rather “</w:t>
      </w:r>
      <w:r w:rsidR="00693DFA" w:rsidRPr="00FF71B7">
        <w:rPr>
          <w:rFonts w:ascii="Times New Roman" w:hAnsi="Times New Roman" w:cs="Times New Roman"/>
          <w:sz w:val="24"/>
          <w:szCs w:val="24"/>
        </w:rPr>
        <w:t xml:space="preserve">hope that the tangible progress on ethical issues </w:t>
      </w:r>
      <w:r w:rsidR="002E69C8" w:rsidRPr="00FF71B7">
        <w:rPr>
          <w:rFonts w:ascii="Times New Roman" w:hAnsi="Times New Roman" w:cs="Times New Roman"/>
          <w:sz w:val="24"/>
          <w:szCs w:val="24"/>
        </w:rPr>
        <w:t>is possible even in the absence of consensus about agreed values</w:t>
      </w:r>
      <w:r w:rsidR="00693DFA" w:rsidRPr="00FF71B7">
        <w:rPr>
          <w:rFonts w:ascii="Times New Roman" w:hAnsi="Times New Roman" w:cs="Times New Roman"/>
          <w:sz w:val="24"/>
          <w:szCs w:val="24"/>
        </w:rPr>
        <w:t>” (Fanzo et al., 201</w:t>
      </w:r>
      <w:r w:rsidR="0088554F" w:rsidRPr="00FF71B7">
        <w:rPr>
          <w:rFonts w:ascii="Times New Roman" w:hAnsi="Times New Roman" w:cs="Times New Roman"/>
          <w:sz w:val="24"/>
          <w:szCs w:val="24"/>
        </w:rPr>
        <w:t>5</w:t>
      </w:r>
      <w:r w:rsidR="00693DFA" w:rsidRPr="00FF71B7">
        <w:rPr>
          <w:rFonts w:ascii="Times New Roman" w:hAnsi="Times New Roman" w:cs="Times New Roman"/>
          <w:sz w:val="24"/>
          <w:szCs w:val="24"/>
        </w:rPr>
        <w:t>, p. 16).</w:t>
      </w:r>
      <w:r w:rsidR="0088554F" w:rsidRPr="00FF71B7">
        <w:rPr>
          <w:rFonts w:ascii="Times New Roman" w:hAnsi="Times New Roman" w:cs="Times New Roman"/>
          <w:sz w:val="24"/>
          <w:szCs w:val="24"/>
        </w:rPr>
        <w:t xml:space="preserve"> </w:t>
      </w:r>
      <w:r w:rsidR="00B63E9B">
        <w:rPr>
          <w:rFonts w:ascii="Times New Roman" w:hAnsi="Times New Roman" w:cs="Times New Roman"/>
          <w:sz w:val="24"/>
          <w:szCs w:val="24"/>
        </w:rPr>
        <w:t xml:space="preserve">Such postulates </w:t>
      </w:r>
      <w:r w:rsidR="0088554F" w:rsidRPr="00FF71B7">
        <w:rPr>
          <w:rFonts w:ascii="Times New Roman" w:hAnsi="Times New Roman" w:cs="Times New Roman"/>
          <w:sz w:val="24"/>
          <w:szCs w:val="24"/>
        </w:rPr>
        <w:t>hold ground, the ethical dilemmas postulated are generalized to the public health domains</w:t>
      </w:r>
      <w:r w:rsidR="0080665D">
        <w:rPr>
          <w:rFonts w:ascii="Times New Roman" w:hAnsi="Times New Roman" w:cs="Times New Roman"/>
          <w:sz w:val="24"/>
          <w:szCs w:val="24"/>
        </w:rPr>
        <w:t xml:space="preserve"> of food security, and less related </w:t>
      </w:r>
      <w:r w:rsidR="0088554F" w:rsidRPr="00FF71B7">
        <w:rPr>
          <w:rFonts w:ascii="Times New Roman" w:hAnsi="Times New Roman" w:cs="Times New Roman"/>
          <w:sz w:val="24"/>
          <w:szCs w:val="24"/>
        </w:rPr>
        <w:t xml:space="preserve">to nutrition. </w:t>
      </w:r>
      <w:r w:rsidR="001376F4">
        <w:rPr>
          <w:rFonts w:ascii="Times New Roman" w:hAnsi="Times New Roman" w:cs="Times New Roman"/>
          <w:sz w:val="24"/>
          <w:szCs w:val="24"/>
        </w:rPr>
        <w:t>Besides,</w:t>
      </w:r>
      <w:r w:rsidR="0028001B" w:rsidRPr="00FF71B7">
        <w:rPr>
          <w:rFonts w:ascii="Times New Roman" w:hAnsi="Times New Roman" w:cs="Times New Roman"/>
          <w:sz w:val="24"/>
          <w:szCs w:val="24"/>
        </w:rPr>
        <w:t xml:space="preserve"> while </w:t>
      </w:r>
      <w:r w:rsidR="00B63E9B">
        <w:rPr>
          <w:rFonts w:ascii="Times New Roman" w:hAnsi="Times New Roman" w:cs="Times New Roman"/>
          <w:sz w:val="24"/>
          <w:szCs w:val="24"/>
        </w:rPr>
        <w:t>g</w:t>
      </w:r>
      <w:r w:rsidR="0028001B" w:rsidRPr="00FF71B7">
        <w:rPr>
          <w:rFonts w:ascii="Times New Roman" w:hAnsi="Times New Roman" w:cs="Times New Roman"/>
          <w:sz w:val="24"/>
          <w:szCs w:val="24"/>
        </w:rPr>
        <w:t xml:space="preserve">eneralized </w:t>
      </w:r>
      <w:r w:rsidR="00B63E9B">
        <w:rPr>
          <w:rFonts w:ascii="Times New Roman" w:hAnsi="Times New Roman" w:cs="Times New Roman"/>
          <w:sz w:val="24"/>
          <w:szCs w:val="24"/>
        </w:rPr>
        <w:t xml:space="preserve">mapping of </w:t>
      </w:r>
      <w:r w:rsidR="0028001B" w:rsidRPr="00FF71B7">
        <w:rPr>
          <w:rFonts w:ascii="Times New Roman" w:hAnsi="Times New Roman" w:cs="Times New Roman"/>
          <w:sz w:val="24"/>
          <w:szCs w:val="24"/>
        </w:rPr>
        <w:t>ethical framework recommendation</w:t>
      </w:r>
      <w:r w:rsidR="001376F4">
        <w:rPr>
          <w:rFonts w:ascii="Times New Roman" w:hAnsi="Times New Roman" w:cs="Times New Roman"/>
          <w:sz w:val="24"/>
          <w:szCs w:val="24"/>
        </w:rPr>
        <w:t xml:space="preserve">s are useful, we can never </w:t>
      </w:r>
      <w:r w:rsidR="00A6061B" w:rsidRPr="00FF71B7">
        <w:rPr>
          <w:rFonts w:ascii="Times New Roman" w:hAnsi="Times New Roman" w:cs="Times New Roman"/>
          <w:sz w:val="24"/>
          <w:szCs w:val="24"/>
        </w:rPr>
        <w:t>expect</w:t>
      </w:r>
      <w:r w:rsidR="00267FAF" w:rsidRPr="00FF71B7">
        <w:rPr>
          <w:rFonts w:ascii="Times New Roman" w:hAnsi="Times New Roman" w:cs="Times New Roman"/>
          <w:sz w:val="24"/>
          <w:szCs w:val="24"/>
        </w:rPr>
        <w:t xml:space="preserve"> to provide policymakers, implementers, and other </w:t>
      </w:r>
      <w:r w:rsidR="001376F4">
        <w:rPr>
          <w:rFonts w:ascii="Times New Roman" w:hAnsi="Times New Roman" w:cs="Times New Roman"/>
          <w:sz w:val="24"/>
          <w:szCs w:val="24"/>
        </w:rPr>
        <w:t xml:space="preserve">personnel un the public health domains to with sufficient ethical guidelines based on </w:t>
      </w:r>
      <w:r w:rsidR="00B63E9B">
        <w:rPr>
          <w:rFonts w:ascii="Times New Roman" w:hAnsi="Times New Roman" w:cs="Times New Roman"/>
          <w:sz w:val="24"/>
          <w:szCs w:val="24"/>
        </w:rPr>
        <w:t>practicalities</w:t>
      </w:r>
      <w:r w:rsidR="001376F4">
        <w:rPr>
          <w:rFonts w:ascii="Times New Roman" w:hAnsi="Times New Roman" w:cs="Times New Roman"/>
          <w:sz w:val="24"/>
          <w:szCs w:val="24"/>
        </w:rPr>
        <w:t xml:space="preserve"> as </w:t>
      </w:r>
      <w:r w:rsidR="00B63E9B">
        <w:rPr>
          <w:rFonts w:ascii="Times New Roman" w:hAnsi="Times New Roman" w:cs="Times New Roman"/>
          <w:sz w:val="24"/>
          <w:szCs w:val="24"/>
        </w:rPr>
        <w:t>one</w:t>
      </w:r>
      <w:r w:rsidR="001376F4">
        <w:rPr>
          <w:rFonts w:ascii="Times New Roman" w:hAnsi="Times New Roman" w:cs="Times New Roman"/>
          <w:sz w:val="24"/>
          <w:szCs w:val="24"/>
        </w:rPr>
        <w:t xml:space="preserve"> can never really anticipate and consider all the particularities of each </w:t>
      </w:r>
      <w:r w:rsidR="001376F4">
        <w:rPr>
          <w:rFonts w:ascii="Times New Roman" w:hAnsi="Times New Roman" w:cs="Times New Roman"/>
          <w:sz w:val="24"/>
          <w:szCs w:val="24"/>
        </w:rPr>
        <w:lastRenderedPageBreak/>
        <w:t xml:space="preserve">of the public health </w:t>
      </w:r>
      <w:r w:rsidR="00B63E9B">
        <w:rPr>
          <w:rFonts w:ascii="Times New Roman" w:hAnsi="Times New Roman" w:cs="Times New Roman"/>
          <w:sz w:val="24"/>
          <w:szCs w:val="24"/>
        </w:rPr>
        <w:t>nutrition</w:t>
      </w:r>
      <w:r w:rsidR="001376F4">
        <w:rPr>
          <w:rFonts w:ascii="Times New Roman" w:hAnsi="Times New Roman" w:cs="Times New Roman"/>
          <w:sz w:val="24"/>
          <w:szCs w:val="24"/>
        </w:rPr>
        <w:t xml:space="preserve">-related interventions and the complexities of the contexts of their </w:t>
      </w:r>
      <w:r w:rsidR="00B63E9B">
        <w:rPr>
          <w:rFonts w:ascii="Times New Roman" w:hAnsi="Times New Roman" w:cs="Times New Roman"/>
          <w:sz w:val="24"/>
          <w:szCs w:val="24"/>
        </w:rPr>
        <w:t>implementation</w:t>
      </w:r>
      <w:r w:rsidR="00B63E9B" w:rsidRPr="00B63E9B">
        <w:rPr>
          <w:rFonts w:ascii="Times New Roman" w:hAnsi="Times New Roman" w:cs="Times New Roman"/>
          <w:sz w:val="24"/>
          <w:szCs w:val="24"/>
        </w:rPr>
        <w:t xml:space="preserve"> </w:t>
      </w:r>
      <w:r w:rsidR="00B63E9B">
        <w:rPr>
          <w:rFonts w:ascii="Times New Roman" w:hAnsi="Times New Roman" w:cs="Times New Roman"/>
          <w:sz w:val="24"/>
          <w:szCs w:val="24"/>
        </w:rPr>
        <w:t>(</w:t>
      </w:r>
      <w:r w:rsidR="00B63E9B" w:rsidRPr="00B63E9B">
        <w:rPr>
          <w:rFonts w:ascii="Times New Roman" w:hAnsi="Times New Roman" w:cs="Times New Roman"/>
          <w:sz w:val="24"/>
          <w:szCs w:val="24"/>
        </w:rPr>
        <w:t>Hurlimann et al., 2017)</w:t>
      </w:r>
    </w:p>
    <w:p w14:paraId="3941A22E" w14:textId="77777777" w:rsidR="00267FAF" w:rsidRPr="00FF71B7" w:rsidRDefault="009C4BE0" w:rsidP="00FF71B7">
      <w:pPr>
        <w:spacing w:line="480" w:lineRule="auto"/>
        <w:contextualSpacing/>
        <w:jc w:val="center"/>
        <w:rPr>
          <w:rFonts w:ascii="Times New Roman" w:hAnsi="Times New Roman" w:cs="Times New Roman"/>
          <w:sz w:val="24"/>
          <w:szCs w:val="24"/>
        </w:rPr>
      </w:pPr>
      <w:r w:rsidRPr="00FF71B7">
        <w:rPr>
          <w:rFonts w:ascii="Times New Roman" w:hAnsi="Times New Roman" w:cs="Times New Roman"/>
          <w:b/>
          <w:sz w:val="24"/>
          <w:szCs w:val="24"/>
        </w:rPr>
        <w:t>Scientific Inquiry</w:t>
      </w:r>
    </w:p>
    <w:p w14:paraId="25F78EE3" w14:textId="0F0AFE74" w:rsidR="00585B59" w:rsidRPr="00FF71B7" w:rsidRDefault="009C4BE0" w:rsidP="00FF71B7">
      <w:pPr>
        <w:spacing w:line="480" w:lineRule="auto"/>
        <w:ind w:firstLine="720"/>
        <w:contextualSpacing/>
        <w:rPr>
          <w:rFonts w:ascii="Times New Roman" w:hAnsi="Times New Roman" w:cs="Times New Roman"/>
          <w:sz w:val="24"/>
          <w:szCs w:val="24"/>
        </w:rPr>
      </w:pPr>
      <w:r w:rsidRPr="00FF71B7">
        <w:rPr>
          <w:rFonts w:ascii="Times New Roman" w:hAnsi="Times New Roman" w:cs="Times New Roman"/>
          <w:sz w:val="24"/>
          <w:szCs w:val="24"/>
        </w:rPr>
        <w:t xml:space="preserve">According to the </w:t>
      </w:r>
      <w:r w:rsidR="00D043BF">
        <w:rPr>
          <w:rFonts w:ascii="Times New Roman" w:hAnsi="Times New Roman" w:cs="Times New Roman"/>
          <w:sz w:val="24"/>
          <w:szCs w:val="24"/>
        </w:rPr>
        <w:t xml:space="preserve">Maternal and Child Malnutrition Lancet Series of </w:t>
      </w:r>
      <w:r w:rsidRPr="00FF71B7">
        <w:rPr>
          <w:rFonts w:ascii="Times New Roman" w:hAnsi="Times New Roman" w:cs="Times New Roman"/>
          <w:sz w:val="24"/>
          <w:szCs w:val="24"/>
        </w:rPr>
        <w:t>2013</w:t>
      </w:r>
      <w:r w:rsidR="00D043BF">
        <w:rPr>
          <w:rFonts w:ascii="Times New Roman" w:hAnsi="Times New Roman" w:cs="Times New Roman"/>
          <w:sz w:val="24"/>
          <w:szCs w:val="24"/>
        </w:rPr>
        <w:t xml:space="preserve">, </w:t>
      </w:r>
      <w:r w:rsidRPr="00FF71B7">
        <w:rPr>
          <w:rFonts w:ascii="Times New Roman" w:hAnsi="Times New Roman" w:cs="Times New Roman"/>
          <w:sz w:val="24"/>
          <w:szCs w:val="24"/>
        </w:rPr>
        <w:t>there exist various nutrition-specific interventions whose implementation can lead to the reduction of 900,000 child deaths</w:t>
      </w:r>
      <w:r w:rsidR="00D043BF">
        <w:rPr>
          <w:rFonts w:ascii="Times New Roman" w:hAnsi="Times New Roman" w:cs="Times New Roman"/>
          <w:sz w:val="24"/>
          <w:szCs w:val="24"/>
        </w:rPr>
        <w:t xml:space="preserve"> and stunting by 1/5 annually in </w:t>
      </w:r>
      <w:r w:rsidR="00DE7BED">
        <w:rPr>
          <w:rFonts w:ascii="Times New Roman" w:hAnsi="Times New Roman" w:cs="Times New Roman"/>
          <w:sz w:val="24"/>
          <w:szCs w:val="24"/>
        </w:rPr>
        <w:t>thirty-four</w:t>
      </w:r>
      <w:r w:rsidR="00D043BF">
        <w:rPr>
          <w:rFonts w:ascii="Times New Roman" w:hAnsi="Times New Roman" w:cs="Times New Roman"/>
          <w:sz w:val="24"/>
          <w:szCs w:val="24"/>
        </w:rPr>
        <w:t xml:space="preserve"> countries earmarked as high burden; these include </w:t>
      </w:r>
      <w:r w:rsidRPr="00FF71B7">
        <w:rPr>
          <w:rFonts w:ascii="Times New Roman" w:hAnsi="Times New Roman" w:cs="Times New Roman"/>
          <w:sz w:val="24"/>
          <w:szCs w:val="24"/>
        </w:rPr>
        <w:t>Uganda, Afghanistan, Madagascar and the DRC (</w:t>
      </w:r>
      <w:r w:rsidRPr="00FF71B7">
        <w:rPr>
          <w:rFonts w:ascii="Times New Roman" w:hAnsi="Times New Roman" w:cs="Times New Roman"/>
          <w:bCs/>
          <w:sz w:val="24"/>
          <w:szCs w:val="24"/>
        </w:rPr>
        <w:t xml:space="preserve">Danaux &amp; Shiner, 2015). </w:t>
      </w:r>
      <w:r w:rsidRPr="00FF71B7">
        <w:rPr>
          <w:rFonts w:ascii="Times New Roman" w:hAnsi="Times New Roman" w:cs="Times New Roman"/>
          <w:sz w:val="24"/>
          <w:szCs w:val="24"/>
        </w:rPr>
        <w:t xml:space="preserve">In Uganda, the 2009 to 2015 </w:t>
      </w:r>
      <w:r w:rsidR="00DE7BED">
        <w:rPr>
          <w:rFonts w:ascii="Times New Roman" w:hAnsi="Times New Roman" w:cs="Times New Roman"/>
          <w:sz w:val="24"/>
          <w:szCs w:val="24"/>
        </w:rPr>
        <w:t xml:space="preserve">Family Health project termed </w:t>
      </w:r>
      <w:r w:rsidRPr="00FF71B7">
        <w:rPr>
          <w:rFonts w:ascii="Times New Roman" w:hAnsi="Times New Roman" w:cs="Times New Roman"/>
          <w:sz w:val="24"/>
          <w:szCs w:val="24"/>
        </w:rPr>
        <w:t>STRIDES</w:t>
      </w:r>
      <w:r w:rsidR="00DE7BED">
        <w:rPr>
          <w:rFonts w:ascii="Times New Roman" w:hAnsi="Times New Roman" w:cs="Times New Roman"/>
          <w:sz w:val="24"/>
          <w:szCs w:val="24"/>
        </w:rPr>
        <w:t xml:space="preserve"> worked </w:t>
      </w:r>
      <w:r w:rsidR="0089138A" w:rsidRPr="00FF71B7">
        <w:rPr>
          <w:rFonts w:ascii="Times New Roman" w:hAnsi="Times New Roman" w:cs="Times New Roman"/>
          <w:sz w:val="24"/>
          <w:szCs w:val="24"/>
        </w:rPr>
        <w:t>conjunctively</w:t>
      </w:r>
      <w:r w:rsidRPr="00FF71B7">
        <w:rPr>
          <w:rFonts w:ascii="Times New Roman" w:hAnsi="Times New Roman" w:cs="Times New Roman"/>
          <w:sz w:val="24"/>
          <w:szCs w:val="24"/>
        </w:rPr>
        <w:t xml:space="preserve"> with the </w:t>
      </w:r>
      <w:r w:rsidR="00DE7BED">
        <w:rPr>
          <w:rFonts w:ascii="Times New Roman" w:hAnsi="Times New Roman" w:cs="Times New Roman"/>
          <w:sz w:val="24"/>
          <w:szCs w:val="24"/>
        </w:rPr>
        <w:t xml:space="preserve">Health Ministry in 15/111 districts in scaling up nutritional interventions through </w:t>
      </w:r>
      <w:r w:rsidRPr="00FF71B7">
        <w:rPr>
          <w:rFonts w:ascii="Times New Roman" w:hAnsi="Times New Roman" w:cs="Times New Roman"/>
          <w:sz w:val="24"/>
          <w:szCs w:val="24"/>
        </w:rPr>
        <w:t xml:space="preserve">child survival activities, </w:t>
      </w:r>
      <w:r w:rsidR="00DE7BED">
        <w:rPr>
          <w:rFonts w:ascii="Times New Roman" w:hAnsi="Times New Roman" w:cs="Times New Roman"/>
          <w:sz w:val="24"/>
          <w:szCs w:val="24"/>
        </w:rPr>
        <w:t xml:space="preserve">activities in </w:t>
      </w:r>
      <w:r w:rsidRPr="00FF71B7">
        <w:rPr>
          <w:rFonts w:ascii="Times New Roman" w:hAnsi="Times New Roman" w:cs="Times New Roman"/>
          <w:sz w:val="24"/>
          <w:szCs w:val="24"/>
        </w:rPr>
        <w:t xml:space="preserve">reproductive health </w:t>
      </w:r>
      <w:r w:rsidR="00DE7BED">
        <w:rPr>
          <w:rFonts w:ascii="Times New Roman" w:hAnsi="Times New Roman" w:cs="Times New Roman"/>
          <w:sz w:val="24"/>
          <w:szCs w:val="24"/>
        </w:rPr>
        <w:t xml:space="preserve">and family planning. The activities, both in the form of </w:t>
      </w:r>
      <w:r w:rsidR="0089138A" w:rsidRPr="00FF71B7">
        <w:rPr>
          <w:rFonts w:ascii="Times New Roman" w:hAnsi="Times New Roman" w:cs="Times New Roman"/>
          <w:sz w:val="24"/>
          <w:szCs w:val="24"/>
        </w:rPr>
        <w:t>facility</w:t>
      </w:r>
      <w:r w:rsidRPr="00FF71B7">
        <w:rPr>
          <w:rFonts w:ascii="Times New Roman" w:hAnsi="Times New Roman" w:cs="Times New Roman"/>
          <w:sz w:val="24"/>
          <w:szCs w:val="24"/>
        </w:rPr>
        <w:t xml:space="preserve">-based and </w:t>
      </w:r>
      <w:r w:rsidR="0089138A" w:rsidRPr="00FF71B7">
        <w:rPr>
          <w:rFonts w:ascii="Times New Roman" w:hAnsi="Times New Roman" w:cs="Times New Roman"/>
          <w:sz w:val="24"/>
          <w:szCs w:val="24"/>
        </w:rPr>
        <w:t>community-based</w:t>
      </w:r>
      <w:r w:rsidR="00DE7BED">
        <w:rPr>
          <w:rFonts w:ascii="Times New Roman" w:hAnsi="Times New Roman" w:cs="Times New Roman"/>
          <w:sz w:val="24"/>
          <w:szCs w:val="24"/>
        </w:rPr>
        <w:t xml:space="preserve"> managed to reach to </w:t>
      </w:r>
      <w:r w:rsidRPr="00FF71B7">
        <w:rPr>
          <w:rFonts w:ascii="Times New Roman" w:hAnsi="Times New Roman" w:cs="Times New Roman"/>
          <w:sz w:val="24"/>
          <w:szCs w:val="24"/>
        </w:rPr>
        <w:t>614,338</w:t>
      </w:r>
      <w:r w:rsidR="00DE7BED">
        <w:rPr>
          <w:rFonts w:ascii="Times New Roman" w:hAnsi="Times New Roman" w:cs="Times New Roman"/>
          <w:sz w:val="24"/>
          <w:szCs w:val="24"/>
        </w:rPr>
        <w:t xml:space="preserve">children aged &lt;5yrs through the nutritional programs. </w:t>
      </w:r>
      <w:r w:rsidR="00A12E25">
        <w:rPr>
          <w:rFonts w:ascii="Times New Roman" w:hAnsi="Times New Roman" w:cs="Times New Roman"/>
          <w:sz w:val="24"/>
          <w:szCs w:val="24"/>
        </w:rPr>
        <w:t xml:space="preserve">Reportedly, the </w:t>
      </w:r>
      <w:r w:rsidRPr="00FF71B7">
        <w:rPr>
          <w:rFonts w:ascii="Times New Roman" w:hAnsi="Times New Roman" w:cs="Times New Roman"/>
          <w:sz w:val="24"/>
          <w:szCs w:val="24"/>
        </w:rPr>
        <w:t xml:space="preserve">project achieved an </w:t>
      </w:r>
      <w:r w:rsidR="0089138A" w:rsidRPr="00FF71B7">
        <w:rPr>
          <w:rFonts w:ascii="Times New Roman" w:hAnsi="Times New Roman" w:cs="Times New Roman"/>
          <w:sz w:val="24"/>
          <w:szCs w:val="24"/>
        </w:rPr>
        <w:t>average</w:t>
      </w:r>
      <w:r w:rsidRPr="00FF71B7">
        <w:rPr>
          <w:rFonts w:ascii="Times New Roman" w:hAnsi="Times New Roman" w:cs="Times New Roman"/>
          <w:sz w:val="24"/>
          <w:szCs w:val="24"/>
        </w:rPr>
        <w:t xml:space="preserve"> cure rate </w:t>
      </w:r>
      <w:r w:rsidR="0089138A" w:rsidRPr="00FF71B7">
        <w:rPr>
          <w:rFonts w:ascii="Times New Roman" w:hAnsi="Times New Roman" w:cs="Times New Roman"/>
          <w:sz w:val="24"/>
          <w:szCs w:val="24"/>
        </w:rPr>
        <w:t>for</w:t>
      </w:r>
      <w:r w:rsidRPr="00FF71B7">
        <w:rPr>
          <w:rFonts w:ascii="Times New Roman" w:hAnsi="Times New Roman" w:cs="Times New Roman"/>
          <w:sz w:val="24"/>
          <w:szCs w:val="24"/>
        </w:rPr>
        <w:t xml:space="preserve"> moderate </w:t>
      </w:r>
      <w:r w:rsidR="0089138A" w:rsidRPr="00FF71B7">
        <w:rPr>
          <w:rFonts w:ascii="Times New Roman" w:hAnsi="Times New Roman" w:cs="Times New Roman"/>
          <w:sz w:val="24"/>
          <w:szCs w:val="24"/>
        </w:rPr>
        <w:t>malnutrition</w:t>
      </w:r>
      <w:r w:rsidRPr="00FF71B7">
        <w:rPr>
          <w:rFonts w:ascii="Times New Roman" w:hAnsi="Times New Roman" w:cs="Times New Roman"/>
          <w:sz w:val="24"/>
          <w:szCs w:val="24"/>
        </w:rPr>
        <w:t xml:space="preserve"> of up to 80p</w:t>
      </w:r>
      <w:r w:rsidR="00A12E25">
        <w:rPr>
          <w:rFonts w:ascii="Times New Roman" w:hAnsi="Times New Roman" w:cs="Times New Roman"/>
          <w:sz w:val="24"/>
          <w:szCs w:val="24"/>
        </w:rPr>
        <w:t>c.</w:t>
      </w:r>
    </w:p>
    <w:p w14:paraId="2196C94D" w14:textId="7D10CA28" w:rsidR="00CC19C2" w:rsidRPr="00FF71B7" w:rsidRDefault="00862B75" w:rsidP="00FF71B7">
      <w:pPr>
        <w:spacing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 xml:space="preserve">The 2008-2011 BASICS program carried out in </w:t>
      </w:r>
      <w:r w:rsidR="009C4BE0" w:rsidRPr="00FF71B7">
        <w:rPr>
          <w:rFonts w:ascii="Times New Roman" w:hAnsi="Times New Roman" w:cs="Times New Roman"/>
          <w:sz w:val="24"/>
          <w:szCs w:val="24"/>
        </w:rPr>
        <w:t>Afghanistan</w:t>
      </w:r>
      <w:r>
        <w:rPr>
          <w:rFonts w:ascii="Times New Roman" w:hAnsi="Times New Roman" w:cs="Times New Roman"/>
          <w:sz w:val="24"/>
          <w:szCs w:val="24"/>
        </w:rPr>
        <w:t xml:space="preserve"> sought to provide technical assistances to help in the survival of children, more so focusing on numerous areas, including nutrition </w:t>
      </w:r>
      <w:r w:rsidR="009C4BE0" w:rsidRPr="00FF71B7">
        <w:rPr>
          <w:rFonts w:ascii="Times New Roman" w:hAnsi="Times New Roman" w:cs="Times New Roman"/>
          <w:sz w:val="24"/>
          <w:szCs w:val="24"/>
        </w:rPr>
        <w:t>(</w:t>
      </w:r>
      <w:r w:rsidR="00585B59" w:rsidRPr="00FF71B7">
        <w:rPr>
          <w:rFonts w:ascii="Times New Roman" w:hAnsi="Times New Roman" w:cs="Times New Roman"/>
          <w:bCs/>
          <w:sz w:val="24"/>
          <w:szCs w:val="24"/>
        </w:rPr>
        <w:t xml:space="preserve">Danaux &amp; Shiner, 2015). The project’s nutrition-related activities lead to the achievement of a significant positive </w:t>
      </w:r>
      <w:r w:rsidR="009C4BE0" w:rsidRPr="00FF71B7">
        <w:rPr>
          <w:rFonts w:ascii="Times New Roman" w:hAnsi="Times New Roman" w:cs="Times New Roman"/>
          <w:bCs/>
          <w:sz w:val="24"/>
          <w:szCs w:val="24"/>
        </w:rPr>
        <w:t>population-based</w:t>
      </w:r>
      <w:r w:rsidR="00585B59" w:rsidRPr="00FF71B7">
        <w:rPr>
          <w:rFonts w:ascii="Times New Roman" w:hAnsi="Times New Roman" w:cs="Times New Roman"/>
          <w:bCs/>
          <w:sz w:val="24"/>
          <w:szCs w:val="24"/>
        </w:rPr>
        <w:t xml:space="preserve"> impact. </w:t>
      </w:r>
      <w:r w:rsidR="009C4BE0" w:rsidRPr="00FF71B7">
        <w:rPr>
          <w:rFonts w:ascii="Times New Roman" w:hAnsi="Times New Roman" w:cs="Times New Roman"/>
          <w:bCs/>
          <w:sz w:val="24"/>
          <w:szCs w:val="24"/>
        </w:rPr>
        <w:t xml:space="preserve">80pc of children under </w:t>
      </w:r>
      <w:r>
        <w:rPr>
          <w:rFonts w:ascii="Times New Roman" w:hAnsi="Times New Roman" w:cs="Times New Roman"/>
          <w:bCs/>
          <w:sz w:val="24"/>
          <w:szCs w:val="24"/>
        </w:rPr>
        <w:t xml:space="preserve">two </w:t>
      </w:r>
      <w:r w:rsidR="009C4BE0" w:rsidRPr="00FF71B7">
        <w:rPr>
          <w:rFonts w:ascii="Times New Roman" w:hAnsi="Times New Roman" w:cs="Times New Roman"/>
          <w:bCs/>
          <w:sz w:val="24"/>
          <w:szCs w:val="24"/>
        </w:rPr>
        <w:t>years participating i</w:t>
      </w:r>
      <w:r>
        <w:rPr>
          <w:rFonts w:ascii="Times New Roman" w:hAnsi="Times New Roman" w:cs="Times New Roman"/>
          <w:bCs/>
          <w:sz w:val="24"/>
          <w:szCs w:val="24"/>
        </w:rPr>
        <w:t>n this project were realized to have gained significant weight.</w:t>
      </w:r>
    </w:p>
    <w:p w14:paraId="4AE02649" w14:textId="3C9B6E27" w:rsidR="00C23C43" w:rsidRPr="00FF77AD" w:rsidRDefault="009C4BE0" w:rsidP="00FF77AD">
      <w:pPr>
        <w:spacing w:line="480" w:lineRule="auto"/>
        <w:ind w:firstLine="720"/>
        <w:contextualSpacing/>
        <w:rPr>
          <w:rFonts w:ascii="Times New Roman" w:hAnsi="Times New Roman" w:cs="Times New Roman"/>
          <w:bCs/>
          <w:sz w:val="24"/>
          <w:szCs w:val="24"/>
        </w:rPr>
      </w:pPr>
      <w:r w:rsidRPr="00FF71B7">
        <w:rPr>
          <w:rFonts w:ascii="Times New Roman" w:hAnsi="Times New Roman" w:cs="Times New Roman"/>
          <w:sz w:val="24"/>
          <w:szCs w:val="24"/>
        </w:rPr>
        <w:t>The 2013-2018 MIKOLO project in Madagascar</w:t>
      </w:r>
      <w:r w:rsidR="000F6681">
        <w:rPr>
          <w:rFonts w:ascii="Times New Roman" w:hAnsi="Times New Roman" w:cs="Times New Roman"/>
          <w:sz w:val="24"/>
          <w:szCs w:val="24"/>
        </w:rPr>
        <w:t xml:space="preserve"> was aimed at increasing the usage of primary health care services at the community level while seeking to promote the adoption of healthy behavior among </w:t>
      </w:r>
      <w:r w:rsidR="00814F5C" w:rsidRPr="00FF71B7">
        <w:rPr>
          <w:rFonts w:ascii="Times New Roman" w:hAnsi="Times New Roman" w:cs="Times New Roman"/>
          <w:sz w:val="24"/>
          <w:szCs w:val="24"/>
        </w:rPr>
        <w:t>productive</w:t>
      </w:r>
      <w:r w:rsidRPr="00FF71B7">
        <w:rPr>
          <w:rFonts w:ascii="Times New Roman" w:hAnsi="Times New Roman" w:cs="Times New Roman"/>
          <w:sz w:val="24"/>
          <w:szCs w:val="24"/>
        </w:rPr>
        <w:t xml:space="preserve">-aged women, children below </w:t>
      </w:r>
      <w:r w:rsidR="00814F5C" w:rsidRPr="00FF71B7">
        <w:rPr>
          <w:rFonts w:ascii="Times New Roman" w:hAnsi="Times New Roman" w:cs="Times New Roman"/>
          <w:sz w:val="24"/>
          <w:szCs w:val="24"/>
        </w:rPr>
        <w:t>five</w:t>
      </w:r>
      <w:r w:rsidRPr="00FF71B7">
        <w:rPr>
          <w:rFonts w:ascii="Times New Roman" w:hAnsi="Times New Roman" w:cs="Times New Roman"/>
          <w:sz w:val="24"/>
          <w:szCs w:val="24"/>
        </w:rPr>
        <w:t xml:space="preserve"> years and </w:t>
      </w:r>
      <w:r w:rsidR="00814F5C" w:rsidRPr="00FF71B7">
        <w:rPr>
          <w:rFonts w:ascii="Times New Roman" w:hAnsi="Times New Roman" w:cs="Times New Roman"/>
          <w:sz w:val="24"/>
          <w:szCs w:val="24"/>
        </w:rPr>
        <w:t>infants</w:t>
      </w:r>
      <w:r w:rsidRPr="00FF71B7">
        <w:rPr>
          <w:rFonts w:ascii="Times New Roman" w:hAnsi="Times New Roman" w:cs="Times New Roman"/>
          <w:sz w:val="24"/>
          <w:szCs w:val="24"/>
        </w:rPr>
        <w:t xml:space="preserve"> in 9 of the 22 regions in </w:t>
      </w:r>
      <w:r w:rsidR="00814F5C" w:rsidRPr="00FF71B7">
        <w:rPr>
          <w:rFonts w:ascii="Times New Roman" w:hAnsi="Times New Roman" w:cs="Times New Roman"/>
          <w:sz w:val="24"/>
          <w:szCs w:val="24"/>
        </w:rPr>
        <w:t>Madagascar</w:t>
      </w:r>
      <w:r w:rsidRPr="00FF71B7">
        <w:rPr>
          <w:rFonts w:ascii="Times New Roman" w:hAnsi="Times New Roman" w:cs="Times New Roman"/>
          <w:sz w:val="24"/>
          <w:szCs w:val="24"/>
        </w:rPr>
        <w:t xml:space="preserve">. </w:t>
      </w:r>
      <w:r w:rsidR="000F6681">
        <w:rPr>
          <w:rFonts w:ascii="Times New Roman" w:hAnsi="Times New Roman" w:cs="Times New Roman"/>
          <w:sz w:val="24"/>
          <w:szCs w:val="24"/>
        </w:rPr>
        <w:t xml:space="preserve">The first year of the project saw </w:t>
      </w:r>
      <w:r w:rsidRPr="00FF71B7">
        <w:rPr>
          <w:rFonts w:ascii="Times New Roman" w:hAnsi="Times New Roman" w:cs="Times New Roman"/>
          <w:sz w:val="24"/>
          <w:szCs w:val="24"/>
        </w:rPr>
        <w:t xml:space="preserve">6,345 </w:t>
      </w:r>
      <w:r w:rsidR="00814F5C" w:rsidRPr="00FF71B7">
        <w:rPr>
          <w:rFonts w:ascii="Times New Roman" w:hAnsi="Times New Roman" w:cs="Times New Roman"/>
          <w:sz w:val="24"/>
          <w:szCs w:val="24"/>
        </w:rPr>
        <w:t>children</w:t>
      </w:r>
      <w:r w:rsidR="00936142" w:rsidRPr="00FF71B7">
        <w:rPr>
          <w:rFonts w:ascii="Times New Roman" w:hAnsi="Times New Roman" w:cs="Times New Roman"/>
          <w:sz w:val="24"/>
          <w:szCs w:val="24"/>
        </w:rPr>
        <w:t xml:space="preserve"> </w:t>
      </w:r>
      <w:r w:rsidRPr="00FF71B7">
        <w:rPr>
          <w:rFonts w:ascii="Times New Roman" w:hAnsi="Times New Roman" w:cs="Times New Roman"/>
          <w:sz w:val="24"/>
          <w:szCs w:val="24"/>
        </w:rPr>
        <w:t xml:space="preserve">nutritional rehabilitation </w:t>
      </w:r>
      <w:r w:rsidR="000F6681">
        <w:rPr>
          <w:rFonts w:ascii="Times New Roman" w:hAnsi="Times New Roman" w:cs="Times New Roman"/>
          <w:sz w:val="24"/>
          <w:szCs w:val="24"/>
        </w:rPr>
        <w:t xml:space="preserve">services </w:t>
      </w:r>
      <w:r w:rsidRPr="00FF71B7">
        <w:rPr>
          <w:rFonts w:ascii="Times New Roman" w:hAnsi="Times New Roman" w:cs="Times New Roman"/>
          <w:sz w:val="24"/>
          <w:szCs w:val="24"/>
        </w:rPr>
        <w:t>(</w:t>
      </w:r>
      <w:r w:rsidR="00936142" w:rsidRPr="00FF71B7">
        <w:rPr>
          <w:rFonts w:ascii="Times New Roman" w:hAnsi="Times New Roman" w:cs="Times New Roman"/>
          <w:bCs/>
          <w:sz w:val="24"/>
          <w:szCs w:val="24"/>
        </w:rPr>
        <w:t>Danaux &amp; Shiner, 2015).</w:t>
      </w:r>
      <w:r w:rsidR="00FF77AD">
        <w:rPr>
          <w:rFonts w:ascii="Times New Roman" w:hAnsi="Times New Roman" w:cs="Times New Roman"/>
          <w:bCs/>
          <w:sz w:val="24"/>
          <w:szCs w:val="24"/>
        </w:rPr>
        <w:t xml:space="preserve"> </w:t>
      </w:r>
      <w:r w:rsidRPr="00FF71B7">
        <w:rPr>
          <w:rFonts w:ascii="Times New Roman" w:hAnsi="Times New Roman" w:cs="Times New Roman"/>
          <w:bCs/>
          <w:sz w:val="24"/>
          <w:szCs w:val="24"/>
        </w:rPr>
        <w:t>T</w:t>
      </w:r>
      <w:r w:rsidR="00272C26">
        <w:rPr>
          <w:rFonts w:ascii="Times New Roman" w:hAnsi="Times New Roman" w:cs="Times New Roman"/>
          <w:bCs/>
          <w:sz w:val="24"/>
          <w:szCs w:val="24"/>
        </w:rPr>
        <w:t xml:space="preserve">he IH </w:t>
      </w:r>
      <w:r w:rsidRPr="00FF71B7">
        <w:rPr>
          <w:rFonts w:ascii="Times New Roman" w:hAnsi="Times New Roman" w:cs="Times New Roman"/>
          <w:bCs/>
          <w:sz w:val="24"/>
          <w:szCs w:val="24"/>
        </w:rPr>
        <w:t>project implemented in the DRC between 2010 and 2015 worked</w:t>
      </w:r>
      <w:r w:rsidR="00272C26">
        <w:rPr>
          <w:rFonts w:ascii="Times New Roman" w:hAnsi="Times New Roman" w:cs="Times New Roman"/>
          <w:bCs/>
          <w:sz w:val="24"/>
          <w:szCs w:val="24"/>
        </w:rPr>
        <w:t xml:space="preserve"> saw &gt;400,000mother receive antenatal and postnatal </w:t>
      </w:r>
      <w:r w:rsidR="00272C26">
        <w:rPr>
          <w:rFonts w:ascii="Times New Roman" w:hAnsi="Times New Roman" w:cs="Times New Roman"/>
          <w:bCs/>
          <w:sz w:val="24"/>
          <w:szCs w:val="24"/>
        </w:rPr>
        <w:lastRenderedPageBreak/>
        <w:t xml:space="preserve">counselling </w:t>
      </w:r>
      <w:r w:rsidR="00FF77AD">
        <w:rPr>
          <w:rFonts w:ascii="Times New Roman" w:hAnsi="Times New Roman" w:cs="Times New Roman"/>
          <w:bCs/>
          <w:sz w:val="24"/>
          <w:szCs w:val="24"/>
        </w:rPr>
        <w:t>on the</w:t>
      </w:r>
      <w:r w:rsidR="00272C26">
        <w:rPr>
          <w:rFonts w:ascii="Times New Roman" w:hAnsi="Times New Roman" w:cs="Times New Roman"/>
          <w:bCs/>
          <w:sz w:val="24"/>
          <w:szCs w:val="24"/>
        </w:rPr>
        <w:t xml:space="preserve"> importance of exclusive and continued breastfeeding in the first year </w:t>
      </w:r>
      <w:r w:rsidRPr="00FF71B7">
        <w:rPr>
          <w:rFonts w:ascii="Times New Roman" w:hAnsi="Times New Roman" w:cs="Times New Roman"/>
          <w:sz w:val="24"/>
          <w:szCs w:val="24"/>
        </w:rPr>
        <w:t>(</w:t>
      </w:r>
      <w:r w:rsidRPr="00FF71B7">
        <w:rPr>
          <w:rFonts w:ascii="Times New Roman" w:hAnsi="Times New Roman" w:cs="Times New Roman"/>
          <w:bCs/>
          <w:sz w:val="24"/>
          <w:szCs w:val="24"/>
        </w:rPr>
        <w:t xml:space="preserve">Danaux &amp; Shiner, 2015). </w:t>
      </w:r>
      <w:r w:rsidR="00FF77AD">
        <w:rPr>
          <w:rFonts w:ascii="Times New Roman" w:hAnsi="Times New Roman" w:cs="Times New Roman"/>
          <w:bCs/>
          <w:sz w:val="24"/>
          <w:szCs w:val="24"/>
        </w:rPr>
        <w:t>The project’s reported benefits are immense.</w:t>
      </w:r>
    </w:p>
    <w:p w14:paraId="1429918B" w14:textId="192A66C5" w:rsidR="00267FAF" w:rsidRPr="00FF71B7" w:rsidRDefault="009C4BE0" w:rsidP="00FF71B7">
      <w:pPr>
        <w:spacing w:line="480" w:lineRule="auto"/>
        <w:ind w:firstLine="720"/>
        <w:contextualSpacing/>
        <w:rPr>
          <w:rFonts w:ascii="Times New Roman" w:hAnsi="Times New Roman" w:cs="Times New Roman"/>
          <w:sz w:val="24"/>
          <w:szCs w:val="24"/>
        </w:rPr>
      </w:pPr>
      <w:r w:rsidRPr="00FF71B7">
        <w:rPr>
          <w:rFonts w:ascii="Times New Roman" w:hAnsi="Times New Roman" w:cs="Times New Roman"/>
          <w:sz w:val="24"/>
          <w:szCs w:val="24"/>
        </w:rPr>
        <w:t>Jamison et al. (2006) note that w</w:t>
      </w:r>
      <w:r w:rsidR="00847F87" w:rsidRPr="00FF71B7">
        <w:rPr>
          <w:rFonts w:ascii="Times New Roman" w:hAnsi="Times New Roman" w:cs="Times New Roman"/>
          <w:sz w:val="24"/>
          <w:szCs w:val="24"/>
        </w:rPr>
        <w:t xml:space="preserve">hile the </w:t>
      </w:r>
      <w:r w:rsidR="00BA4B36" w:rsidRPr="00FF71B7">
        <w:rPr>
          <w:rFonts w:ascii="Times New Roman" w:hAnsi="Times New Roman" w:cs="Times New Roman"/>
          <w:sz w:val="24"/>
          <w:szCs w:val="24"/>
        </w:rPr>
        <w:t>effectiveness</w:t>
      </w:r>
      <w:r w:rsidR="00847F87" w:rsidRPr="00FF71B7">
        <w:rPr>
          <w:rFonts w:ascii="Times New Roman" w:hAnsi="Times New Roman" w:cs="Times New Roman"/>
          <w:sz w:val="24"/>
          <w:szCs w:val="24"/>
        </w:rPr>
        <w:t xml:space="preserve"> of these approaches </w:t>
      </w:r>
      <w:r w:rsidR="00A16752" w:rsidRPr="00FF71B7">
        <w:rPr>
          <w:rFonts w:ascii="Times New Roman" w:hAnsi="Times New Roman" w:cs="Times New Roman"/>
          <w:sz w:val="24"/>
          <w:szCs w:val="24"/>
        </w:rPr>
        <w:t>continues</w:t>
      </w:r>
      <w:r w:rsidR="00847F87" w:rsidRPr="00FF71B7">
        <w:rPr>
          <w:rFonts w:ascii="Times New Roman" w:hAnsi="Times New Roman" w:cs="Times New Roman"/>
          <w:sz w:val="24"/>
          <w:szCs w:val="24"/>
        </w:rPr>
        <w:t xml:space="preserve"> to be </w:t>
      </w:r>
      <w:r w:rsidR="00F80780" w:rsidRPr="00FF71B7">
        <w:rPr>
          <w:rFonts w:ascii="Times New Roman" w:hAnsi="Times New Roman" w:cs="Times New Roman"/>
          <w:sz w:val="24"/>
          <w:szCs w:val="24"/>
        </w:rPr>
        <w:t>demonstrated</w:t>
      </w:r>
      <w:r w:rsidR="00847F87" w:rsidRPr="00FF71B7">
        <w:rPr>
          <w:rFonts w:ascii="Times New Roman" w:hAnsi="Times New Roman" w:cs="Times New Roman"/>
          <w:sz w:val="24"/>
          <w:szCs w:val="24"/>
        </w:rPr>
        <w:t xml:space="preserve">, they suffer various </w:t>
      </w:r>
      <w:r w:rsidR="00BA4B36" w:rsidRPr="00FF71B7">
        <w:rPr>
          <w:rFonts w:ascii="Times New Roman" w:hAnsi="Times New Roman" w:cs="Times New Roman"/>
          <w:sz w:val="24"/>
          <w:szCs w:val="24"/>
        </w:rPr>
        <w:t>setbacks</w:t>
      </w:r>
      <w:r w:rsidR="00847F87" w:rsidRPr="00FF71B7">
        <w:rPr>
          <w:rFonts w:ascii="Times New Roman" w:hAnsi="Times New Roman" w:cs="Times New Roman"/>
          <w:sz w:val="24"/>
          <w:szCs w:val="24"/>
        </w:rPr>
        <w:t xml:space="preserve">. </w:t>
      </w:r>
      <w:r w:rsidR="00DC4C7D" w:rsidRPr="00FF71B7">
        <w:rPr>
          <w:rFonts w:ascii="Times New Roman" w:hAnsi="Times New Roman" w:cs="Times New Roman"/>
          <w:sz w:val="24"/>
          <w:szCs w:val="24"/>
        </w:rPr>
        <w:t xml:space="preserve">Such large programs require genuine political commitment. Secondly, investing initially in a </w:t>
      </w:r>
      <w:r w:rsidR="00D308A6" w:rsidRPr="00FF71B7">
        <w:rPr>
          <w:rFonts w:ascii="Times New Roman" w:hAnsi="Times New Roman" w:cs="Times New Roman"/>
          <w:sz w:val="24"/>
          <w:szCs w:val="24"/>
        </w:rPr>
        <w:t>favorable context</w:t>
      </w:r>
      <w:r w:rsidR="00DC4C7D" w:rsidRPr="00FF71B7">
        <w:rPr>
          <w:rFonts w:ascii="Times New Roman" w:hAnsi="Times New Roman" w:cs="Times New Roman"/>
          <w:sz w:val="24"/>
          <w:szCs w:val="24"/>
        </w:rPr>
        <w:t xml:space="preserve">, such as </w:t>
      </w:r>
      <w:r w:rsidR="00A16752" w:rsidRPr="00FF71B7">
        <w:rPr>
          <w:rFonts w:ascii="Times New Roman" w:hAnsi="Times New Roman" w:cs="Times New Roman"/>
          <w:sz w:val="24"/>
          <w:szCs w:val="24"/>
        </w:rPr>
        <w:t>supporting</w:t>
      </w:r>
      <w:r w:rsidR="00DC4C7D" w:rsidRPr="00FF71B7">
        <w:rPr>
          <w:rFonts w:ascii="Times New Roman" w:hAnsi="Times New Roman" w:cs="Times New Roman"/>
          <w:sz w:val="24"/>
          <w:szCs w:val="24"/>
        </w:rPr>
        <w:t xml:space="preserve"> </w:t>
      </w:r>
      <w:r w:rsidR="00A16752" w:rsidRPr="00FF71B7">
        <w:rPr>
          <w:rFonts w:ascii="Times New Roman" w:hAnsi="Times New Roman" w:cs="Times New Roman"/>
          <w:sz w:val="24"/>
          <w:szCs w:val="24"/>
        </w:rPr>
        <w:t>policies</w:t>
      </w:r>
      <w:r w:rsidR="00DC4C7D" w:rsidRPr="00FF71B7">
        <w:rPr>
          <w:rFonts w:ascii="Times New Roman" w:hAnsi="Times New Roman" w:cs="Times New Roman"/>
          <w:sz w:val="24"/>
          <w:szCs w:val="24"/>
        </w:rPr>
        <w:t xml:space="preserve"> to address social </w:t>
      </w:r>
      <w:r w:rsidR="00A16752" w:rsidRPr="00FF71B7">
        <w:rPr>
          <w:rFonts w:ascii="Times New Roman" w:hAnsi="Times New Roman" w:cs="Times New Roman"/>
          <w:sz w:val="24"/>
          <w:szCs w:val="24"/>
        </w:rPr>
        <w:t>constraints</w:t>
      </w:r>
      <w:r w:rsidR="00DC4C7D" w:rsidRPr="00FF71B7">
        <w:rPr>
          <w:rFonts w:ascii="Times New Roman" w:hAnsi="Times New Roman" w:cs="Times New Roman"/>
          <w:sz w:val="24"/>
          <w:szCs w:val="24"/>
        </w:rPr>
        <w:t xml:space="preserve"> </w:t>
      </w:r>
      <w:r w:rsidR="008C319E" w:rsidRPr="00FF71B7">
        <w:rPr>
          <w:rFonts w:ascii="Times New Roman" w:hAnsi="Times New Roman" w:cs="Times New Roman"/>
          <w:sz w:val="24"/>
          <w:szCs w:val="24"/>
        </w:rPr>
        <w:t xml:space="preserve">and human rights is a </w:t>
      </w:r>
      <w:r w:rsidR="00A16752" w:rsidRPr="00FF71B7">
        <w:rPr>
          <w:rFonts w:ascii="Times New Roman" w:hAnsi="Times New Roman" w:cs="Times New Roman"/>
          <w:sz w:val="24"/>
          <w:szCs w:val="24"/>
        </w:rPr>
        <w:t>prerequisite</w:t>
      </w:r>
      <w:r w:rsidR="00BA4B36" w:rsidRPr="00FF71B7">
        <w:rPr>
          <w:rFonts w:ascii="Times New Roman" w:hAnsi="Times New Roman" w:cs="Times New Roman"/>
          <w:sz w:val="24"/>
          <w:szCs w:val="24"/>
        </w:rPr>
        <w:t xml:space="preserve"> </w:t>
      </w:r>
      <w:r w:rsidR="008C319E" w:rsidRPr="00FF71B7">
        <w:rPr>
          <w:rFonts w:ascii="Times New Roman" w:hAnsi="Times New Roman" w:cs="Times New Roman"/>
          <w:sz w:val="24"/>
          <w:szCs w:val="24"/>
        </w:rPr>
        <w:t xml:space="preserve">for progress. </w:t>
      </w:r>
      <w:r w:rsidR="00A16752" w:rsidRPr="00FF71B7">
        <w:rPr>
          <w:rFonts w:ascii="Times New Roman" w:hAnsi="Times New Roman" w:cs="Times New Roman"/>
          <w:sz w:val="24"/>
          <w:szCs w:val="24"/>
        </w:rPr>
        <w:t>Severe</w:t>
      </w:r>
      <w:r w:rsidR="008C319E" w:rsidRPr="00FF71B7">
        <w:rPr>
          <w:rFonts w:ascii="Times New Roman" w:hAnsi="Times New Roman" w:cs="Times New Roman"/>
          <w:sz w:val="24"/>
          <w:szCs w:val="24"/>
        </w:rPr>
        <w:t xml:space="preserve"> political pressure, and economic </w:t>
      </w:r>
      <w:r w:rsidR="00BA4B36" w:rsidRPr="00FF71B7">
        <w:rPr>
          <w:rFonts w:ascii="Times New Roman" w:hAnsi="Times New Roman" w:cs="Times New Roman"/>
          <w:sz w:val="24"/>
          <w:szCs w:val="24"/>
        </w:rPr>
        <w:t>stress</w:t>
      </w:r>
      <w:r w:rsidR="008C319E" w:rsidRPr="00FF71B7">
        <w:rPr>
          <w:rFonts w:ascii="Times New Roman" w:hAnsi="Times New Roman" w:cs="Times New Roman"/>
          <w:sz w:val="24"/>
          <w:szCs w:val="24"/>
        </w:rPr>
        <w:t>, or both have caused uns</w:t>
      </w:r>
      <w:r w:rsidR="00A16752" w:rsidRPr="00FF71B7">
        <w:rPr>
          <w:rFonts w:ascii="Times New Roman" w:hAnsi="Times New Roman" w:cs="Times New Roman"/>
          <w:sz w:val="24"/>
          <w:szCs w:val="24"/>
        </w:rPr>
        <w:t xml:space="preserve">ustainability in </w:t>
      </w:r>
      <w:r w:rsidR="008C319E" w:rsidRPr="00FF71B7">
        <w:rPr>
          <w:rFonts w:ascii="Times New Roman" w:hAnsi="Times New Roman" w:cs="Times New Roman"/>
          <w:sz w:val="24"/>
          <w:szCs w:val="24"/>
        </w:rPr>
        <w:t xml:space="preserve">countries such as Nicaragua, Indonesia, and </w:t>
      </w:r>
      <w:r w:rsidR="00A16752" w:rsidRPr="00FF71B7">
        <w:rPr>
          <w:rFonts w:ascii="Times New Roman" w:hAnsi="Times New Roman" w:cs="Times New Roman"/>
          <w:sz w:val="24"/>
          <w:szCs w:val="24"/>
        </w:rPr>
        <w:t>Tanzania</w:t>
      </w:r>
      <w:r w:rsidR="008C319E" w:rsidRPr="00FF71B7">
        <w:rPr>
          <w:rFonts w:ascii="Times New Roman" w:hAnsi="Times New Roman" w:cs="Times New Roman"/>
          <w:sz w:val="24"/>
          <w:szCs w:val="24"/>
        </w:rPr>
        <w:t xml:space="preserve">. </w:t>
      </w:r>
      <w:r w:rsidR="00735AB3">
        <w:rPr>
          <w:rFonts w:ascii="Times New Roman" w:hAnsi="Times New Roman" w:cs="Times New Roman"/>
          <w:sz w:val="24"/>
          <w:szCs w:val="24"/>
        </w:rPr>
        <w:t>Unfavorable</w:t>
      </w:r>
      <w:r w:rsidR="000B3AC9">
        <w:rPr>
          <w:rFonts w:ascii="Times New Roman" w:hAnsi="Times New Roman" w:cs="Times New Roman"/>
          <w:sz w:val="24"/>
          <w:szCs w:val="24"/>
        </w:rPr>
        <w:t xml:space="preserve"> contexts may demand </w:t>
      </w:r>
      <w:r w:rsidR="00AE0BB1">
        <w:rPr>
          <w:rFonts w:ascii="Times New Roman" w:hAnsi="Times New Roman" w:cs="Times New Roman"/>
          <w:sz w:val="24"/>
          <w:szCs w:val="24"/>
        </w:rPr>
        <w:t xml:space="preserve">the improving of such contexts rather than </w:t>
      </w:r>
      <w:r w:rsidR="00735AB3">
        <w:rPr>
          <w:rFonts w:ascii="Times New Roman" w:hAnsi="Times New Roman" w:cs="Times New Roman"/>
          <w:sz w:val="24"/>
          <w:szCs w:val="24"/>
        </w:rPr>
        <w:t>committing</w:t>
      </w:r>
      <w:r w:rsidR="00AE0BB1">
        <w:rPr>
          <w:rFonts w:ascii="Times New Roman" w:hAnsi="Times New Roman" w:cs="Times New Roman"/>
          <w:sz w:val="24"/>
          <w:szCs w:val="24"/>
        </w:rPr>
        <w:t xml:space="preserve"> insurmountable resources to </w:t>
      </w:r>
      <w:r w:rsidR="00735AB3">
        <w:rPr>
          <w:rFonts w:ascii="Times New Roman" w:hAnsi="Times New Roman" w:cs="Times New Roman"/>
          <w:sz w:val="24"/>
          <w:szCs w:val="24"/>
        </w:rPr>
        <w:t>programs</w:t>
      </w:r>
      <w:r w:rsidR="00AE0BB1">
        <w:rPr>
          <w:rFonts w:ascii="Times New Roman" w:hAnsi="Times New Roman" w:cs="Times New Roman"/>
          <w:sz w:val="24"/>
          <w:szCs w:val="24"/>
        </w:rPr>
        <w:t xml:space="preserve"> that are less likely to </w:t>
      </w:r>
      <w:r w:rsidR="00735AB3">
        <w:rPr>
          <w:rFonts w:ascii="Times New Roman" w:hAnsi="Times New Roman" w:cs="Times New Roman"/>
          <w:sz w:val="24"/>
          <w:szCs w:val="24"/>
        </w:rPr>
        <w:t>succeed</w:t>
      </w:r>
      <w:r w:rsidR="00AE0BB1">
        <w:rPr>
          <w:rFonts w:ascii="Times New Roman" w:hAnsi="Times New Roman" w:cs="Times New Roman"/>
          <w:sz w:val="24"/>
          <w:szCs w:val="24"/>
        </w:rPr>
        <w:t xml:space="preserve"> – but then, the </w:t>
      </w:r>
      <w:r w:rsidR="00735AB3">
        <w:rPr>
          <w:rFonts w:ascii="Times New Roman" w:hAnsi="Times New Roman" w:cs="Times New Roman"/>
          <w:sz w:val="24"/>
          <w:szCs w:val="24"/>
        </w:rPr>
        <w:t>successes</w:t>
      </w:r>
      <w:r w:rsidR="00AE0BB1">
        <w:rPr>
          <w:rFonts w:ascii="Times New Roman" w:hAnsi="Times New Roman" w:cs="Times New Roman"/>
          <w:sz w:val="24"/>
          <w:szCs w:val="24"/>
        </w:rPr>
        <w:t xml:space="preserve"> of improving these contexts are in themselves d</w:t>
      </w:r>
      <w:r w:rsidR="00735AB3">
        <w:rPr>
          <w:rFonts w:ascii="Times New Roman" w:hAnsi="Times New Roman" w:cs="Times New Roman"/>
          <w:sz w:val="24"/>
          <w:szCs w:val="24"/>
        </w:rPr>
        <w:t xml:space="preserve">ocumented </w:t>
      </w:r>
      <w:r w:rsidR="00AE0BB1">
        <w:rPr>
          <w:rFonts w:ascii="Times New Roman" w:hAnsi="Times New Roman" w:cs="Times New Roman"/>
          <w:sz w:val="24"/>
          <w:szCs w:val="24"/>
        </w:rPr>
        <w:t>on ci</w:t>
      </w:r>
      <w:r w:rsidR="00735AB3">
        <w:rPr>
          <w:rFonts w:ascii="Times New Roman" w:hAnsi="Times New Roman" w:cs="Times New Roman"/>
          <w:sz w:val="24"/>
          <w:szCs w:val="24"/>
        </w:rPr>
        <w:t>rcumstances</w:t>
      </w:r>
      <w:r w:rsidR="00AE0BB1">
        <w:rPr>
          <w:rFonts w:ascii="Times New Roman" w:hAnsi="Times New Roman" w:cs="Times New Roman"/>
          <w:sz w:val="24"/>
          <w:szCs w:val="24"/>
        </w:rPr>
        <w:t xml:space="preserve">, and more notably the </w:t>
      </w:r>
      <w:r w:rsidR="00735AB3">
        <w:rPr>
          <w:rFonts w:ascii="Times New Roman" w:hAnsi="Times New Roman" w:cs="Times New Roman"/>
          <w:sz w:val="24"/>
          <w:szCs w:val="24"/>
        </w:rPr>
        <w:t>political</w:t>
      </w:r>
      <w:r w:rsidR="00AE0BB1">
        <w:rPr>
          <w:rFonts w:ascii="Times New Roman" w:hAnsi="Times New Roman" w:cs="Times New Roman"/>
          <w:sz w:val="24"/>
          <w:szCs w:val="24"/>
        </w:rPr>
        <w:t xml:space="preserve"> commitment of the area.</w:t>
      </w:r>
    </w:p>
    <w:p w14:paraId="2595750F" w14:textId="77777777" w:rsidR="00267FAF" w:rsidRPr="00FF71B7" w:rsidRDefault="009C4BE0" w:rsidP="00FF71B7">
      <w:pPr>
        <w:spacing w:line="480" w:lineRule="auto"/>
        <w:contextualSpacing/>
        <w:jc w:val="center"/>
        <w:rPr>
          <w:rFonts w:ascii="Times New Roman" w:hAnsi="Times New Roman" w:cs="Times New Roman"/>
          <w:b/>
          <w:sz w:val="24"/>
          <w:szCs w:val="24"/>
        </w:rPr>
      </w:pPr>
      <w:r w:rsidRPr="00FF71B7">
        <w:rPr>
          <w:rFonts w:ascii="Times New Roman" w:hAnsi="Times New Roman" w:cs="Times New Roman"/>
          <w:b/>
          <w:sz w:val="24"/>
          <w:szCs w:val="24"/>
        </w:rPr>
        <w:t>Mathematical</w:t>
      </w:r>
    </w:p>
    <w:p w14:paraId="71B892F1" w14:textId="0D902726" w:rsidR="0007491F" w:rsidRPr="00FF71B7" w:rsidRDefault="009C4BE0" w:rsidP="00FF71B7">
      <w:pPr>
        <w:spacing w:line="480" w:lineRule="auto"/>
        <w:contextualSpacing/>
        <w:rPr>
          <w:rFonts w:ascii="Times New Roman" w:hAnsi="Times New Roman" w:cs="Times New Roman"/>
          <w:sz w:val="24"/>
          <w:szCs w:val="24"/>
        </w:rPr>
      </w:pPr>
      <w:r w:rsidRPr="00FF71B7">
        <w:rPr>
          <w:rFonts w:ascii="Times New Roman" w:hAnsi="Times New Roman" w:cs="Times New Roman"/>
          <w:sz w:val="24"/>
          <w:szCs w:val="24"/>
        </w:rPr>
        <w:tab/>
      </w:r>
      <w:r w:rsidR="00094E94" w:rsidRPr="00FF71B7">
        <w:rPr>
          <w:rFonts w:ascii="Times New Roman" w:hAnsi="Times New Roman" w:cs="Times New Roman"/>
          <w:sz w:val="24"/>
          <w:szCs w:val="24"/>
        </w:rPr>
        <w:t>Poor infant nutrition is associated with various deleterious effects</w:t>
      </w:r>
      <w:r w:rsidR="00070422" w:rsidRPr="00FF71B7">
        <w:rPr>
          <w:rFonts w:ascii="Times New Roman" w:eastAsia="Times New Roman" w:hAnsi="Times New Roman" w:cs="Times New Roman"/>
          <w:sz w:val="24"/>
          <w:szCs w:val="24"/>
        </w:rPr>
        <w:t xml:space="preserve"> (</w:t>
      </w:r>
      <w:r w:rsidR="00070422" w:rsidRPr="00FF71B7">
        <w:rPr>
          <w:rFonts w:ascii="Times New Roman" w:hAnsi="Times New Roman" w:cs="Times New Roman"/>
          <w:sz w:val="24"/>
          <w:szCs w:val="24"/>
        </w:rPr>
        <w:t>Martins et al., 2011).</w:t>
      </w:r>
      <w:r w:rsidR="00EF1900">
        <w:rPr>
          <w:rFonts w:ascii="Times New Roman" w:hAnsi="Times New Roman" w:cs="Times New Roman"/>
          <w:sz w:val="24"/>
          <w:szCs w:val="24"/>
        </w:rPr>
        <w:t xml:space="preserve"> Studies have found that children with nutritional stunting had a high prevalence of </w:t>
      </w:r>
      <w:r w:rsidRPr="00FF71B7">
        <w:rPr>
          <w:rFonts w:ascii="Times New Roman" w:hAnsi="Times New Roman" w:cs="Times New Roman"/>
          <w:sz w:val="24"/>
          <w:szCs w:val="24"/>
        </w:rPr>
        <w:t xml:space="preserve">arterial hypertension. </w:t>
      </w:r>
      <w:r w:rsidR="00EF1900">
        <w:rPr>
          <w:rFonts w:ascii="Times New Roman" w:hAnsi="Times New Roman" w:cs="Times New Roman"/>
          <w:sz w:val="24"/>
          <w:szCs w:val="24"/>
        </w:rPr>
        <w:t xml:space="preserve">For example, </w:t>
      </w:r>
      <w:r w:rsidR="00AA702B" w:rsidRPr="00FF71B7">
        <w:rPr>
          <w:rFonts w:ascii="Times New Roman" w:hAnsi="Times New Roman" w:cs="Times New Roman"/>
          <w:sz w:val="24"/>
          <w:szCs w:val="24"/>
        </w:rPr>
        <w:t>Fernandes et al., (2003)</w:t>
      </w:r>
      <w:r w:rsidRPr="00FF71B7">
        <w:rPr>
          <w:rFonts w:ascii="Times New Roman" w:hAnsi="Times New Roman" w:cs="Times New Roman"/>
          <w:sz w:val="24"/>
          <w:szCs w:val="24"/>
        </w:rPr>
        <w:t xml:space="preserve"> </w:t>
      </w:r>
      <w:r w:rsidR="00B601CF">
        <w:rPr>
          <w:rFonts w:ascii="Times New Roman" w:hAnsi="Times New Roman" w:cs="Times New Roman"/>
          <w:sz w:val="24"/>
          <w:szCs w:val="24"/>
        </w:rPr>
        <w:t xml:space="preserve">investigated the </w:t>
      </w:r>
      <w:r w:rsidRPr="00FF71B7">
        <w:rPr>
          <w:rFonts w:ascii="Times New Roman" w:hAnsi="Times New Roman" w:cs="Times New Roman"/>
          <w:sz w:val="24"/>
          <w:szCs w:val="24"/>
        </w:rPr>
        <w:t xml:space="preserve">prevalence of </w:t>
      </w:r>
      <w:r w:rsidR="00B601CF">
        <w:rPr>
          <w:rFonts w:ascii="Times New Roman" w:hAnsi="Times New Roman" w:cs="Times New Roman"/>
          <w:sz w:val="24"/>
          <w:szCs w:val="24"/>
        </w:rPr>
        <w:t xml:space="preserve">arterial </w:t>
      </w:r>
      <w:r w:rsidR="00EE5A38">
        <w:rPr>
          <w:rFonts w:ascii="Times New Roman" w:hAnsi="Times New Roman" w:cs="Times New Roman"/>
          <w:sz w:val="24"/>
          <w:szCs w:val="24"/>
        </w:rPr>
        <w:t>pressures</w:t>
      </w:r>
      <w:r w:rsidR="00B601CF">
        <w:rPr>
          <w:rFonts w:ascii="Times New Roman" w:hAnsi="Times New Roman" w:cs="Times New Roman"/>
          <w:sz w:val="24"/>
          <w:szCs w:val="24"/>
        </w:rPr>
        <w:t xml:space="preserve"> in a </w:t>
      </w:r>
      <w:r w:rsidR="00EE5A38">
        <w:rPr>
          <w:rFonts w:ascii="Times New Roman" w:hAnsi="Times New Roman" w:cs="Times New Roman"/>
          <w:sz w:val="24"/>
          <w:szCs w:val="24"/>
        </w:rPr>
        <w:t>randomized</w:t>
      </w:r>
      <w:r w:rsidR="00B601CF">
        <w:rPr>
          <w:rFonts w:ascii="Times New Roman" w:hAnsi="Times New Roman" w:cs="Times New Roman"/>
          <w:sz w:val="24"/>
          <w:szCs w:val="24"/>
        </w:rPr>
        <w:t xml:space="preserve"> sample of </w:t>
      </w:r>
      <w:r w:rsidR="008A25E7" w:rsidRPr="00FF71B7">
        <w:rPr>
          <w:rFonts w:ascii="Times New Roman" w:hAnsi="Times New Roman" w:cs="Times New Roman"/>
          <w:sz w:val="24"/>
          <w:szCs w:val="24"/>
        </w:rPr>
        <w:t>adolescents</w:t>
      </w:r>
      <w:r w:rsidRPr="00FF71B7">
        <w:rPr>
          <w:rFonts w:ascii="Times New Roman" w:hAnsi="Times New Roman" w:cs="Times New Roman"/>
          <w:sz w:val="24"/>
          <w:szCs w:val="24"/>
        </w:rPr>
        <w:t xml:space="preserve"> </w:t>
      </w:r>
      <w:r w:rsidR="00B601CF">
        <w:rPr>
          <w:rFonts w:ascii="Times New Roman" w:hAnsi="Times New Roman" w:cs="Times New Roman"/>
          <w:sz w:val="24"/>
          <w:szCs w:val="24"/>
        </w:rPr>
        <w:t xml:space="preserve">(n=56) </w:t>
      </w:r>
      <w:r w:rsidRPr="00FF71B7">
        <w:rPr>
          <w:rFonts w:ascii="Times New Roman" w:hAnsi="Times New Roman" w:cs="Times New Roman"/>
          <w:sz w:val="24"/>
          <w:szCs w:val="24"/>
        </w:rPr>
        <w:t>w</w:t>
      </w:r>
      <w:r w:rsidR="00B601CF">
        <w:rPr>
          <w:rFonts w:ascii="Times New Roman" w:hAnsi="Times New Roman" w:cs="Times New Roman"/>
          <w:sz w:val="24"/>
          <w:szCs w:val="24"/>
        </w:rPr>
        <w:t xml:space="preserve">ho were nutritionally stunted, aged ten to sixteen years. When adjusted for height, the results showed that a higher number of the participants had elevated arterial pressures greater than the </w:t>
      </w:r>
      <w:r w:rsidRPr="00FF71B7">
        <w:rPr>
          <w:rFonts w:ascii="Times New Roman" w:hAnsi="Times New Roman" w:cs="Times New Roman"/>
          <w:sz w:val="24"/>
          <w:szCs w:val="24"/>
        </w:rPr>
        <w:t>90</w:t>
      </w:r>
      <w:r w:rsidRPr="00FF71B7">
        <w:rPr>
          <w:rFonts w:ascii="Times New Roman" w:hAnsi="Times New Roman" w:cs="Times New Roman"/>
          <w:sz w:val="24"/>
          <w:szCs w:val="24"/>
          <w:vertAlign w:val="superscript"/>
        </w:rPr>
        <w:t>th</w:t>
      </w:r>
      <w:r w:rsidRPr="00FF71B7">
        <w:rPr>
          <w:rFonts w:ascii="Times New Roman" w:hAnsi="Times New Roman" w:cs="Times New Roman"/>
          <w:sz w:val="24"/>
          <w:szCs w:val="24"/>
        </w:rPr>
        <w:t xml:space="preserve"> and 95</w:t>
      </w:r>
      <w:r w:rsidRPr="00FF71B7">
        <w:rPr>
          <w:rFonts w:ascii="Times New Roman" w:hAnsi="Times New Roman" w:cs="Times New Roman"/>
          <w:sz w:val="24"/>
          <w:szCs w:val="24"/>
          <w:vertAlign w:val="superscript"/>
        </w:rPr>
        <w:t>th</w:t>
      </w:r>
      <w:r w:rsidRPr="00FF71B7">
        <w:rPr>
          <w:rFonts w:ascii="Times New Roman" w:hAnsi="Times New Roman" w:cs="Times New Roman"/>
          <w:sz w:val="24"/>
          <w:szCs w:val="24"/>
        </w:rPr>
        <w:t xml:space="preserve"> percentiles. </w:t>
      </w:r>
      <w:r w:rsidR="00520DD7" w:rsidRPr="00FF71B7">
        <w:rPr>
          <w:rFonts w:ascii="Times New Roman" w:hAnsi="Times New Roman" w:cs="Times New Roman"/>
          <w:sz w:val="24"/>
          <w:szCs w:val="24"/>
        </w:rPr>
        <w:t>19pc of the boy</w:t>
      </w:r>
      <w:r w:rsidR="001D6357">
        <w:rPr>
          <w:rFonts w:ascii="Times New Roman" w:hAnsi="Times New Roman" w:cs="Times New Roman"/>
          <w:sz w:val="24"/>
          <w:szCs w:val="24"/>
        </w:rPr>
        <w:t>s</w:t>
      </w:r>
      <w:r w:rsidR="00520DD7" w:rsidRPr="00FF71B7">
        <w:rPr>
          <w:rFonts w:ascii="Times New Roman" w:hAnsi="Times New Roman" w:cs="Times New Roman"/>
          <w:sz w:val="24"/>
          <w:szCs w:val="24"/>
        </w:rPr>
        <w:t xml:space="preserve"> and 23pc of the girls </w:t>
      </w:r>
      <w:r w:rsidR="001D6357">
        <w:rPr>
          <w:rFonts w:ascii="Times New Roman" w:hAnsi="Times New Roman" w:cs="Times New Roman"/>
          <w:sz w:val="24"/>
          <w:szCs w:val="24"/>
        </w:rPr>
        <w:t xml:space="preserve">had </w:t>
      </w:r>
      <w:r w:rsidR="00520DD7" w:rsidRPr="00FF71B7">
        <w:rPr>
          <w:rFonts w:ascii="Times New Roman" w:hAnsi="Times New Roman" w:cs="Times New Roman"/>
          <w:sz w:val="24"/>
          <w:szCs w:val="24"/>
        </w:rPr>
        <w:t>&gt;95</w:t>
      </w:r>
      <w:r w:rsidR="00520DD7" w:rsidRPr="00FF71B7">
        <w:rPr>
          <w:rFonts w:ascii="Times New Roman" w:hAnsi="Times New Roman" w:cs="Times New Roman"/>
          <w:sz w:val="24"/>
          <w:szCs w:val="24"/>
          <w:vertAlign w:val="superscript"/>
        </w:rPr>
        <w:t>th</w:t>
      </w:r>
      <w:r w:rsidR="00520DD7" w:rsidRPr="00FF71B7">
        <w:rPr>
          <w:rFonts w:ascii="Times New Roman" w:hAnsi="Times New Roman" w:cs="Times New Roman"/>
          <w:sz w:val="24"/>
          <w:szCs w:val="24"/>
        </w:rPr>
        <w:t xml:space="preserve"> </w:t>
      </w:r>
      <w:r w:rsidR="001D6357">
        <w:rPr>
          <w:rFonts w:ascii="Times New Roman" w:hAnsi="Times New Roman" w:cs="Times New Roman"/>
          <w:sz w:val="24"/>
          <w:szCs w:val="24"/>
        </w:rPr>
        <w:t xml:space="preserve">percentile higher diastolic </w:t>
      </w:r>
      <w:r w:rsidR="00520DD7" w:rsidRPr="00FF71B7">
        <w:rPr>
          <w:rFonts w:ascii="Times New Roman" w:hAnsi="Times New Roman" w:cs="Times New Roman"/>
          <w:sz w:val="24"/>
          <w:szCs w:val="24"/>
        </w:rPr>
        <w:t xml:space="preserve">hypertension. 33pc of the boys and 27pc </w:t>
      </w:r>
      <w:r w:rsidR="001D6357">
        <w:rPr>
          <w:rFonts w:ascii="Times New Roman" w:hAnsi="Times New Roman" w:cs="Times New Roman"/>
          <w:sz w:val="24"/>
          <w:szCs w:val="24"/>
        </w:rPr>
        <w:t>of the girls had their values &gt;</w:t>
      </w:r>
      <w:r w:rsidR="00520DD7" w:rsidRPr="00FF71B7">
        <w:rPr>
          <w:rFonts w:ascii="Times New Roman" w:hAnsi="Times New Roman" w:cs="Times New Roman"/>
          <w:sz w:val="24"/>
          <w:szCs w:val="24"/>
        </w:rPr>
        <w:t>90</w:t>
      </w:r>
      <w:r w:rsidR="00520DD7" w:rsidRPr="00FF71B7">
        <w:rPr>
          <w:rFonts w:ascii="Times New Roman" w:hAnsi="Times New Roman" w:cs="Times New Roman"/>
          <w:sz w:val="24"/>
          <w:szCs w:val="24"/>
          <w:vertAlign w:val="superscript"/>
        </w:rPr>
        <w:t>th</w:t>
      </w:r>
      <w:r w:rsidR="00520DD7" w:rsidRPr="00FF71B7">
        <w:rPr>
          <w:rFonts w:ascii="Times New Roman" w:hAnsi="Times New Roman" w:cs="Times New Roman"/>
          <w:sz w:val="24"/>
          <w:szCs w:val="24"/>
        </w:rPr>
        <w:t xml:space="preserve"> </w:t>
      </w:r>
      <w:r w:rsidR="001D6357">
        <w:rPr>
          <w:rFonts w:ascii="Times New Roman" w:hAnsi="Times New Roman" w:cs="Times New Roman"/>
          <w:sz w:val="24"/>
          <w:szCs w:val="24"/>
        </w:rPr>
        <w:t>percentiles and below those of the 9</w:t>
      </w:r>
      <w:r w:rsidR="00520DD7" w:rsidRPr="00FF71B7">
        <w:rPr>
          <w:rFonts w:ascii="Times New Roman" w:hAnsi="Times New Roman" w:cs="Times New Roman"/>
          <w:sz w:val="24"/>
          <w:szCs w:val="24"/>
        </w:rPr>
        <w:t>5</w:t>
      </w:r>
      <w:r w:rsidR="00520DD7" w:rsidRPr="00FF71B7">
        <w:rPr>
          <w:rFonts w:ascii="Times New Roman" w:hAnsi="Times New Roman" w:cs="Times New Roman"/>
          <w:sz w:val="24"/>
          <w:szCs w:val="24"/>
          <w:vertAlign w:val="superscript"/>
        </w:rPr>
        <w:t>th</w:t>
      </w:r>
      <w:r w:rsidR="00520DD7" w:rsidRPr="00FF71B7">
        <w:rPr>
          <w:rFonts w:ascii="Times New Roman" w:hAnsi="Times New Roman" w:cs="Times New Roman"/>
          <w:sz w:val="24"/>
          <w:szCs w:val="24"/>
        </w:rPr>
        <w:t xml:space="preserve"> percentile; they were at risk for hyphenation, in other words. </w:t>
      </w:r>
      <w:r w:rsidR="00191527" w:rsidRPr="00FF71B7">
        <w:rPr>
          <w:rFonts w:ascii="Times New Roman" w:hAnsi="Times New Roman" w:cs="Times New Roman"/>
          <w:sz w:val="24"/>
          <w:szCs w:val="24"/>
        </w:rPr>
        <w:t xml:space="preserve">When the group was holistically considered, the </w:t>
      </w:r>
      <w:r w:rsidR="00BB6F43" w:rsidRPr="00FF71B7">
        <w:rPr>
          <w:rFonts w:ascii="Times New Roman" w:hAnsi="Times New Roman" w:cs="Times New Roman"/>
          <w:sz w:val="24"/>
          <w:szCs w:val="24"/>
        </w:rPr>
        <w:t>prevalence</w:t>
      </w:r>
      <w:r w:rsidR="00191527" w:rsidRPr="00FF71B7">
        <w:rPr>
          <w:rFonts w:ascii="Times New Roman" w:hAnsi="Times New Roman" w:cs="Times New Roman"/>
          <w:sz w:val="24"/>
          <w:szCs w:val="24"/>
        </w:rPr>
        <w:t xml:space="preserve"> of arterial </w:t>
      </w:r>
      <w:r w:rsidR="00BB6F43" w:rsidRPr="00FF71B7">
        <w:rPr>
          <w:rFonts w:ascii="Times New Roman" w:hAnsi="Times New Roman" w:cs="Times New Roman"/>
          <w:sz w:val="24"/>
          <w:szCs w:val="24"/>
        </w:rPr>
        <w:t>hypertension</w:t>
      </w:r>
      <w:r w:rsidR="00191527" w:rsidRPr="00FF71B7">
        <w:rPr>
          <w:rFonts w:ascii="Times New Roman" w:hAnsi="Times New Roman" w:cs="Times New Roman"/>
          <w:sz w:val="24"/>
          <w:szCs w:val="24"/>
        </w:rPr>
        <w:t xml:space="preserve"> was observed to be 21</w:t>
      </w:r>
      <w:r w:rsidR="007962EE">
        <w:rPr>
          <w:rFonts w:ascii="Times New Roman" w:hAnsi="Times New Roman" w:cs="Times New Roman"/>
          <w:sz w:val="24"/>
          <w:szCs w:val="24"/>
        </w:rPr>
        <w:t xml:space="preserve">pc. </w:t>
      </w:r>
      <w:r w:rsidR="00BB6F43" w:rsidRPr="00FF71B7">
        <w:rPr>
          <w:rFonts w:ascii="Times New Roman" w:hAnsi="Times New Roman" w:cs="Times New Roman"/>
          <w:sz w:val="24"/>
          <w:szCs w:val="24"/>
        </w:rPr>
        <w:t xml:space="preserve">Similar results have been </w:t>
      </w:r>
      <w:r w:rsidR="003570D2" w:rsidRPr="00FF71B7">
        <w:rPr>
          <w:rFonts w:ascii="Times New Roman" w:hAnsi="Times New Roman" w:cs="Times New Roman"/>
          <w:sz w:val="24"/>
          <w:szCs w:val="24"/>
        </w:rPr>
        <w:t>observed</w:t>
      </w:r>
      <w:r w:rsidR="00BB6F43" w:rsidRPr="00FF71B7">
        <w:rPr>
          <w:rFonts w:ascii="Times New Roman" w:hAnsi="Times New Roman" w:cs="Times New Roman"/>
          <w:sz w:val="24"/>
          <w:szCs w:val="24"/>
        </w:rPr>
        <w:t xml:space="preserve"> (</w:t>
      </w:r>
      <w:r w:rsidR="00803D4F" w:rsidRPr="00FF71B7">
        <w:rPr>
          <w:rFonts w:ascii="Times New Roman" w:hAnsi="Times New Roman" w:cs="Times New Roman"/>
          <w:sz w:val="24"/>
          <w:szCs w:val="24"/>
        </w:rPr>
        <w:t>Florêncio et al., 2004</w:t>
      </w:r>
      <w:r w:rsidR="00803D4F" w:rsidRPr="00FF71B7">
        <w:rPr>
          <w:rFonts w:ascii="Times New Roman" w:eastAsia="Times New Roman" w:hAnsi="Times New Roman" w:cs="Times New Roman"/>
          <w:sz w:val="24"/>
          <w:szCs w:val="24"/>
        </w:rPr>
        <w:t xml:space="preserve">; </w:t>
      </w:r>
      <w:r w:rsidR="00803D4F" w:rsidRPr="00FF71B7">
        <w:rPr>
          <w:rFonts w:ascii="Times New Roman" w:hAnsi="Times New Roman" w:cs="Times New Roman"/>
          <w:sz w:val="24"/>
          <w:szCs w:val="24"/>
        </w:rPr>
        <w:t>Ferreira et al., 2008).</w:t>
      </w:r>
      <w:r w:rsidR="00BB6F43" w:rsidRPr="00FF71B7">
        <w:rPr>
          <w:rFonts w:ascii="Times New Roman" w:hAnsi="Times New Roman" w:cs="Times New Roman"/>
          <w:sz w:val="24"/>
          <w:szCs w:val="24"/>
        </w:rPr>
        <w:t xml:space="preserve"> </w:t>
      </w:r>
    </w:p>
    <w:p w14:paraId="12CB98F4" w14:textId="72FFE3A0" w:rsidR="003570D2" w:rsidRPr="00FF71B7" w:rsidRDefault="009C4BE0" w:rsidP="00FF71B7">
      <w:pPr>
        <w:spacing w:line="480" w:lineRule="auto"/>
        <w:contextualSpacing/>
        <w:rPr>
          <w:rFonts w:ascii="Times New Roman" w:hAnsi="Times New Roman" w:cs="Times New Roman"/>
          <w:sz w:val="24"/>
          <w:szCs w:val="24"/>
        </w:rPr>
      </w:pPr>
      <w:r w:rsidRPr="00FF71B7">
        <w:rPr>
          <w:rFonts w:ascii="Times New Roman" w:hAnsi="Times New Roman" w:cs="Times New Roman"/>
          <w:sz w:val="24"/>
          <w:szCs w:val="24"/>
        </w:rPr>
        <w:tab/>
      </w:r>
      <w:r w:rsidR="00C169CB">
        <w:rPr>
          <w:rFonts w:ascii="Times New Roman" w:hAnsi="Times New Roman" w:cs="Times New Roman"/>
          <w:sz w:val="24"/>
          <w:szCs w:val="24"/>
        </w:rPr>
        <w:t xml:space="preserve">Undernutrition also causes marked changes in the normal functioning of the </w:t>
      </w:r>
      <w:r w:rsidRPr="00FF71B7">
        <w:rPr>
          <w:rFonts w:ascii="Times New Roman" w:hAnsi="Times New Roman" w:cs="Times New Roman"/>
          <w:sz w:val="24"/>
          <w:szCs w:val="24"/>
        </w:rPr>
        <w:t xml:space="preserve">autonomic nervous system </w:t>
      </w:r>
      <w:r w:rsidR="00C169CB">
        <w:rPr>
          <w:rFonts w:ascii="Times New Roman" w:hAnsi="Times New Roman" w:cs="Times New Roman"/>
          <w:sz w:val="24"/>
          <w:szCs w:val="24"/>
        </w:rPr>
        <w:t xml:space="preserve">(ANS). </w:t>
      </w:r>
      <w:r w:rsidR="00BD284D" w:rsidRPr="00FF71B7">
        <w:rPr>
          <w:rFonts w:ascii="Times New Roman" w:hAnsi="Times New Roman" w:cs="Times New Roman"/>
          <w:sz w:val="24"/>
          <w:szCs w:val="24"/>
        </w:rPr>
        <w:t xml:space="preserve">Bedi et al., (1999) </w:t>
      </w:r>
      <w:r w:rsidR="00700637" w:rsidRPr="00FF71B7">
        <w:rPr>
          <w:rFonts w:ascii="Times New Roman" w:hAnsi="Times New Roman" w:cs="Times New Roman"/>
          <w:sz w:val="24"/>
          <w:szCs w:val="24"/>
        </w:rPr>
        <w:t>undertook</w:t>
      </w:r>
      <w:r w:rsidRPr="00FF71B7">
        <w:rPr>
          <w:rFonts w:ascii="Times New Roman" w:hAnsi="Times New Roman" w:cs="Times New Roman"/>
          <w:sz w:val="24"/>
          <w:szCs w:val="24"/>
        </w:rPr>
        <w:t xml:space="preserve"> </w:t>
      </w:r>
      <w:r w:rsidR="00094E94" w:rsidRPr="00FF71B7">
        <w:rPr>
          <w:rFonts w:ascii="Times New Roman" w:hAnsi="Times New Roman" w:cs="Times New Roman"/>
          <w:sz w:val="24"/>
          <w:szCs w:val="24"/>
        </w:rPr>
        <w:t>a comparison</w:t>
      </w:r>
      <w:r w:rsidRPr="00FF71B7">
        <w:rPr>
          <w:rFonts w:ascii="Times New Roman" w:hAnsi="Times New Roman" w:cs="Times New Roman"/>
          <w:sz w:val="24"/>
          <w:szCs w:val="24"/>
        </w:rPr>
        <w:t xml:space="preserve"> study between </w:t>
      </w:r>
      <w:r w:rsidRPr="00FF71B7">
        <w:rPr>
          <w:rFonts w:ascii="Times New Roman" w:hAnsi="Times New Roman" w:cs="Times New Roman"/>
          <w:sz w:val="24"/>
          <w:szCs w:val="24"/>
        </w:rPr>
        <w:lastRenderedPageBreak/>
        <w:t>Indian normal and unde</w:t>
      </w:r>
      <w:r w:rsidR="00094E94" w:rsidRPr="00FF71B7">
        <w:rPr>
          <w:rFonts w:ascii="Times New Roman" w:hAnsi="Times New Roman" w:cs="Times New Roman"/>
          <w:sz w:val="24"/>
          <w:szCs w:val="24"/>
        </w:rPr>
        <w:t xml:space="preserve">rnourished children </w:t>
      </w:r>
      <w:r w:rsidR="00C169CB">
        <w:rPr>
          <w:rFonts w:ascii="Times New Roman" w:hAnsi="Times New Roman" w:cs="Times New Roman"/>
          <w:sz w:val="24"/>
          <w:szCs w:val="24"/>
        </w:rPr>
        <w:t xml:space="preserve">aged </w:t>
      </w:r>
      <w:r w:rsidRPr="00FF71B7">
        <w:rPr>
          <w:rFonts w:ascii="Times New Roman" w:hAnsi="Times New Roman" w:cs="Times New Roman"/>
          <w:sz w:val="24"/>
          <w:szCs w:val="24"/>
        </w:rPr>
        <w:t>5-10</w:t>
      </w:r>
      <w:r w:rsidR="00C169CB">
        <w:rPr>
          <w:rFonts w:ascii="Times New Roman" w:hAnsi="Times New Roman" w:cs="Times New Roman"/>
          <w:sz w:val="24"/>
          <w:szCs w:val="24"/>
        </w:rPr>
        <w:t xml:space="preserve">yrs, assessing the </w:t>
      </w:r>
      <w:r w:rsidRPr="00FF71B7">
        <w:rPr>
          <w:rFonts w:ascii="Times New Roman" w:hAnsi="Times New Roman" w:cs="Times New Roman"/>
          <w:sz w:val="24"/>
          <w:szCs w:val="24"/>
        </w:rPr>
        <w:t>functioning of the parasympathetic</w:t>
      </w:r>
      <w:r w:rsidR="003811A6">
        <w:rPr>
          <w:rFonts w:ascii="Times New Roman" w:hAnsi="Times New Roman" w:cs="Times New Roman"/>
          <w:sz w:val="24"/>
          <w:szCs w:val="24"/>
        </w:rPr>
        <w:t xml:space="preserve"> and sympathetic systems</w:t>
      </w:r>
      <w:r w:rsidRPr="00FF71B7">
        <w:rPr>
          <w:rFonts w:ascii="Times New Roman" w:hAnsi="Times New Roman" w:cs="Times New Roman"/>
          <w:sz w:val="24"/>
          <w:szCs w:val="24"/>
        </w:rPr>
        <w:t>.</w:t>
      </w:r>
      <w:r w:rsidR="00CD1B9A">
        <w:rPr>
          <w:rFonts w:ascii="Times New Roman" w:hAnsi="Times New Roman" w:cs="Times New Roman"/>
          <w:sz w:val="24"/>
          <w:szCs w:val="24"/>
        </w:rPr>
        <w:t xml:space="preserve"> </w:t>
      </w:r>
      <w:r w:rsidR="00E31937">
        <w:rPr>
          <w:rFonts w:ascii="Times New Roman" w:hAnsi="Times New Roman" w:cs="Times New Roman"/>
          <w:sz w:val="24"/>
          <w:szCs w:val="24"/>
        </w:rPr>
        <w:t>Results</w:t>
      </w:r>
      <w:r w:rsidR="00CD1B9A">
        <w:rPr>
          <w:rFonts w:ascii="Times New Roman" w:hAnsi="Times New Roman" w:cs="Times New Roman"/>
          <w:sz w:val="24"/>
          <w:szCs w:val="24"/>
        </w:rPr>
        <w:t xml:space="preserve"> </w:t>
      </w:r>
      <w:r w:rsidR="00E31937">
        <w:rPr>
          <w:rFonts w:ascii="Times New Roman" w:hAnsi="Times New Roman" w:cs="Times New Roman"/>
          <w:sz w:val="24"/>
          <w:szCs w:val="24"/>
        </w:rPr>
        <w:t>demonstrated</w:t>
      </w:r>
      <w:r w:rsidR="00CD1B9A">
        <w:rPr>
          <w:rFonts w:ascii="Times New Roman" w:hAnsi="Times New Roman" w:cs="Times New Roman"/>
          <w:sz w:val="24"/>
          <w:szCs w:val="24"/>
        </w:rPr>
        <w:t xml:space="preserve"> signi</w:t>
      </w:r>
      <w:r w:rsidR="00E31937">
        <w:rPr>
          <w:rFonts w:ascii="Times New Roman" w:hAnsi="Times New Roman" w:cs="Times New Roman"/>
          <w:sz w:val="24"/>
          <w:szCs w:val="24"/>
        </w:rPr>
        <w:t>fi</w:t>
      </w:r>
      <w:r w:rsidR="00CD1B9A">
        <w:rPr>
          <w:rFonts w:ascii="Times New Roman" w:hAnsi="Times New Roman" w:cs="Times New Roman"/>
          <w:sz w:val="24"/>
          <w:szCs w:val="24"/>
        </w:rPr>
        <w:t xml:space="preserve">cant increments in HR is </w:t>
      </w:r>
      <w:r w:rsidR="00E31937">
        <w:rPr>
          <w:rFonts w:ascii="Times New Roman" w:hAnsi="Times New Roman" w:cs="Times New Roman"/>
          <w:sz w:val="24"/>
          <w:szCs w:val="24"/>
        </w:rPr>
        <w:t>undernourished</w:t>
      </w:r>
      <w:r w:rsidR="00CD1B9A">
        <w:rPr>
          <w:rFonts w:ascii="Times New Roman" w:hAnsi="Times New Roman" w:cs="Times New Roman"/>
          <w:sz w:val="24"/>
          <w:szCs w:val="24"/>
        </w:rPr>
        <w:t xml:space="preserve"> children than the normal children; the </w:t>
      </w:r>
      <w:r w:rsidR="00E31937">
        <w:rPr>
          <w:rFonts w:ascii="Times New Roman" w:hAnsi="Times New Roman" w:cs="Times New Roman"/>
          <w:sz w:val="24"/>
          <w:szCs w:val="24"/>
        </w:rPr>
        <w:t xml:space="preserve">parasympathetic </w:t>
      </w:r>
      <w:r w:rsidR="00CD1B9A">
        <w:rPr>
          <w:rFonts w:ascii="Times New Roman" w:hAnsi="Times New Roman" w:cs="Times New Roman"/>
          <w:sz w:val="24"/>
          <w:szCs w:val="24"/>
        </w:rPr>
        <w:t xml:space="preserve">systems of the </w:t>
      </w:r>
      <w:r w:rsidR="00E31937">
        <w:rPr>
          <w:rFonts w:ascii="Times New Roman" w:hAnsi="Times New Roman" w:cs="Times New Roman"/>
          <w:sz w:val="24"/>
          <w:szCs w:val="24"/>
        </w:rPr>
        <w:t xml:space="preserve">undernourished children </w:t>
      </w:r>
      <w:r w:rsidR="006E488C">
        <w:rPr>
          <w:rFonts w:ascii="Times New Roman" w:hAnsi="Times New Roman" w:cs="Times New Roman"/>
          <w:sz w:val="24"/>
          <w:szCs w:val="24"/>
        </w:rPr>
        <w:t>were</w:t>
      </w:r>
      <w:r w:rsidR="00E31937">
        <w:rPr>
          <w:rFonts w:ascii="Times New Roman" w:hAnsi="Times New Roman" w:cs="Times New Roman"/>
          <w:sz w:val="24"/>
          <w:szCs w:val="24"/>
        </w:rPr>
        <w:t xml:space="preserve"> also </w:t>
      </w:r>
      <w:r w:rsidR="00CD1B9A">
        <w:rPr>
          <w:rFonts w:ascii="Times New Roman" w:hAnsi="Times New Roman" w:cs="Times New Roman"/>
          <w:sz w:val="24"/>
          <w:szCs w:val="24"/>
        </w:rPr>
        <w:t xml:space="preserve">found to </w:t>
      </w:r>
      <w:r w:rsidR="00E31937">
        <w:rPr>
          <w:rFonts w:ascii="Times New Roman" w:hAnsi="Times New Roman" w:cs="Times New Roman"/>
          <w:sz w:val="24"/>
          <w:szCs w:val="24"/>
        </w:rPr>
        <w:t>be</w:t>
      </w:r>
      <w:r w:rsidR="00CD1B9A">
        <w:rPr>
          <w:rFonts w:ascii="Times New Roman" w:hAnsi="Times New Roman" w:cs="Times New Roman"/>
          <w:sz w:val="24"/>
          <w:szCs w:val="24"/>
        </w:rPr>
        <w:t xml:space="preserve"> </w:t>
      </w:r>
      <w:r w:rsidR="00E31937">
        <w:rPr>
          <w:rFonts w:ascii="Times New Roman" w:hAnsi="Times New Roman" w:cs="Times New Roman"/>
          <w:sz w:val="24"/>
          <w:szCs w:val="24"/>
        </w:rPr>
        <w:t>compromised</w:t>
      </w:r>
      <w:r w:rsidR="00CD1B9A">
        <w:rPr>
          <w:rFonts w:ascii="Times New Roman" w:hAnsi="Times New Roman" w:cs="Times New Roman"/>
          <w:sz w:val="24"/>
          <w:szCs w:val="24"/>
        </w:rPr>
        <w:t xml:space="preserve">. </w:t>
      </w:r>
      <w:r w:rsidR="00E31937">
        <w:rPr>
          <w:rFonts w:ascii="Times New Roman" w:hAnsi="Times New Roman" w:cs="Times New Roman"/>
          <w:sz w:val="24"/>
          <w:szCs w:val="24"/>
        </w:rPr>
        <w:t>Exams</w:t>
      </w:r>
      <w:r w:rsidR="00CD1B9A">
        <w:rPr>
          <w:rFonts w:ascii="Times New Roman" w:hAnsi="Times New Roman" w:cs="Times New Roman"/>
          <w:sz w:val="24"/>
          <w:szCs w:val="24"/>
        </w:rPr>
        <w:t xml:space="preserve"> for the </w:t>
      </w:r>
      <w:r w:rsidR="00E31937">
        <w:rPr>
          <w:rFonts w:ascii="Times New Roman" w:hAnsi="Times New Roman" w:cs="Times New Roman"/>
          <w:sz w:val="24"/>
          <w:szCs w:val="24"/>
        </w:rPr>
        <w:t>assessment</w:t>
      </w:r>
      <w:r w:rsidR="00CD1B9A">
        <w:rPr>
          <w:rFonts w:ascii="Times New Roman" w:hAnsi="Times New Roman" w:cs="Times New Roman"/>
          <w:sz w:val="24"/>
          <w:szCs w:val="24"/>
        </w:rPr>
        <w:t xml:space="preserve"> of the </w:t>
      </w:r>
      <w:r w:rsidR="00E31937">
        <w:rPr>
          <w:rFonts w:ascii="Times New Roman" w:hAnsi="Times New Roman" w:cs="Times New Roman"/>
          <w:sz w:val="24"/>
          <w:szCs w:val="24"/>
        </w:rPr>
        <w:t>sympathetic</w:t>
      </w:r>
      <w:r w:rsidR="00CD1B9A">
        <w:rPr>
          <w:rFonts w:ascii="Times New Roman" w:hAnsi="Times New Roman" w:cs="Times New Roman"/>
          <w:sz w:val="24"/>
          <w:szCs w:val="24"/>
        </w:rPr>
        <w:t xml:space="preserve"> system </w:t>
      </w:r>
      <w:r w:rsidR="00E31937">
        <w:rPr>
          <w:rFonts w:ascii="Times New Roman" w:hAnsi="Times New Roman" w:cs="Times New Roman"/>
          <w:sz w:val="24"/>
          <w:szCs w:val="24"/>
        </w:rPr>
        <w:t xml:space="preserve">led to realization of increments in their </w:t>
      </w:r>
      <w:r w:rsidRPr="00FF71B7">
        <w:rPr>
          <w:rFonts w:ascii="Times New Roman" w:hAnsi="Times New Roman" w:cs="Times New Roman"/>
          <w:sz w:val="24"/>
          <w:szCs w:val="24"/>
        </w:rPr>
        <w:t>sympathetic tone</w:t>
      </w:r>
      <w:r w:rsidR="00E31937">
        <w:rPr>
          <w:rFonts w:ascii="Times New Roman" w:hAnsi="Times New Roman" w:cs="Times New Roman"/>
          <w:sz w:val="24"/>
          <w:szCs w:val="24"/>
        </w:rPr>
        <w:t>s</w:t>
      </w:r>
      <w:r w:rsidRPr="00FF71B7">
        <w:rPr>
          <w:rFonts w:ascii="Times New Roman" w:hAnsi="Times New Roman" w:cs="Times New Roman"/>
          <w:sz w:val="24"/>
          <w:szCs w:val="24"/>
        </w:rPr>
        <w:t>.</w:t>
      </w:r>
    </w:p>
    <w:p w14:paraId="6FECDC06" w14:textId="7BCA4691" w:rsidR="005B0C10" w:rsidRPr="00FF71B7" w:rsidRDefault="009C4BE0" w:rsidP="00FF71B7">
      <w:pPr>
        <w:spacing w:line="480" w:lineRule="auto"/>
        <w:contextualSpacing/>
        <w:rPr>
          <w:rFonts w:ascii="Times New Roman" w:hAnsi="Times New Roman" w:cs="Times New Roman"/>
          <w:sz w:val="24"/>
          <w:szCs w:val="24"/>
        </w:rPr>
      </w:pPr>
      <w:r w:rsidRPr="00FF71B7">
        <w:rPr>
          <w:rFonts w:ascii="Times New Roman" w:hAnsi="Times New Roman" w:cs="Times New Roman"/>
          <w:sz w:val="24"/>
          <w:szCs w:val="24"/>
        </w:rPr>
        <w:tab/>
      </w:r>
      <w:r w:rsidR="00E000F9" w:rsidRPr="00FF71B7">
        <w:rPr>
          <w:rFonts w:ascii="Times New Roman" w:hAnsi="Times New Roman" w:cs="Times New Roman"/>
          <w:sz w:val="24"/>
          <w:szCs w:val="24"/>
        </w:rPr>
        <w:t>Martins et al., (2011) further postulate that undernutrition and m</w:t>
      </w:r>
      <w:r w:rsidRPr="00FF71B7">
        <w:rPr>
          <w:rFonts w:ascii="Times New Roman" w:hAnsi="Times New Roman" w:cs="Times New Roman"/>
          <w:sz w:val="24"/>
          <w:szCs w:val="24"/>
        </w:rPr>
        <w:t>alnutrition in children also confer other deleterious effects.</w:t>
      </w:r>
      <w:r w:rsidR="00E000F9" w:rsidRPr="00FF71B7">
        <w:rPr>
          <w:rFonts w:ascii="Times New Roman" w:hAnsi="Times New Roman" w:cs="Times New Roman"/>
          <w:sz w:val="24"/>
          <w:szCs w:val="24"/>
        </w:rPr>
        <w:t xml:space="preserve"> It </w:t>
      </w:r>
      <w:r w:rsidRPr="00FF71B7">
        <w:rPr>
          <w:rFonts w:ascii="Times New Roman" w:hAnsi="Times New Roman" w:cs="Times New Roman"/>
          <w:sz w:val="24"/>
          <w:szCs w:val="24"/>
        </w:rPr>
        <w:t xml:space="preserve">can hinder the ability of a child to grow normally, having their weight and height well under normal when compared to similarly aged children who are normal. </w:t>
      </w:r>
      <w:r w:rsidR="00E000F9" w:rsidRPr="00FF71B7">
        <w:rPr>
          <w:rFonts w:ascii="Times New Roman" w:hAnsi="Times New Roman" w:cs="Times New Roman"/>
          <w:sz w:val="24"/>
          <w:szCs w:val="24"/>
        </w:rPr>
        <w:t xml:space="preserve">It can also </w:t>
      </w:r>
      <w:r w:rsidRPr="00FF71B7">
        <w:rPr>
          <w:rFonts w:ascii="Times New Roman" w:hAnsi="Times New Roman" w:cs="Times New Roman"/>
          <w:sz w:val="24"/>
          <w:szCs w:val="24"/>
        </w:rPr>
        <w:t xml:space="preserve">adversely hinder the development of the children’s brain thus negatively affecting their intellectual capacities in later life. </w:t>
      </w:r>
      <w:r w:rsidR="00861ECA" w:rsidRPr="00FF71B7">
        <w:rPr>
          <w:rFonts w:ascii="Times New Roman" w:hAnsi="Times New Roman" w:cs="Times New Roman"/>
          <w:sz w:val="24"/>
          <w:szCs w:val="24"/>
        </w:rPr>
        <w:t xml:space="preserve">Malnutrition also leads to diseases such as </w:t>
      </w:r>
      <w:r w:rsidR="00134DD7" w:rsidRPr="00FF71B7">
        <w:rPr>
          <w:rFonts w:ascii="Times New Roman" w:hAnsi="Times New Roman" w:cs="Times New Roman"/>
          <w:sz w:val="24"/>
          <w:szCs w:val="24"/>
        </w:rPr>
        <w:t>kwashiorkor,</w:t>
      </w:r>
      <w:r w:rsidR="00861ECA" w:rsidRPr="00FF71B7">
        <w:rPr>
          <w:rFonts w:ascii="Times New Roman" w:hAnsi="Times New Roman" w:cs="Times New Roman"/>
          <w:sz w:val="24"/>
          <w:szCs w:val="24"/>
        </w:rPr>
        <w:t xml:space="preserve"> marasmus, </w:t>
      </w:r>
      <w:r w:rsidR="00B91D4D" w:rsidRPr="00FF71B7">
        <w:rPr>
          <w:rFonts w:ascii="Times New Roman" w:hAnsi="Times New Roman" w:cs="Times New Roman"/>
          <w:sz w:val="24"/>
          <w:szCs w:val="24"/>
        </w:rPr>
        <w:t>scurvy and predisposes them to infections due to weakened immunity.</w:t>
      </w:r>
      <w:r w:rsidR="00134DD7" w:rsidRPr="00FF71B7">
        <w:rPr>
          <w:rFonts w:ascii="Times New Roman" w:hAnsi="Times New Roman" w:cs="Times New Roman"/>
          <w:sz w:val="24"/>
          <w:szCs w:val="24"/>
        </w:rPr>
        <w:t xml:space="preserve"> </w:t>
      </w:r>
      <w:r w:rsidRPr="00FF71B7">
        <w:rPr>
          <w:rFonts w:ascii="Times New Roman" w:hAnsi="Times New Roman" w:cs="Times New Roman"/>
          <w:sz w:val="24"/>
          <w:szCs w:val="24"/>
        </w:rPr>
        <w:t xml:space="preserve">Additionally, malnourished pregnant mothers </w:t>
      </w:r>
      <w:r w:rsidR="006E488C">
        <w:rPr>
          <w:rFonts w:ascii="Times New Roman" w:hAnsi="Times New Roman" w:cs="Times New Roman"/>
          <w:sz w:val="24"/>
          <w:szCs w:val="24"/>
        </w:rPr>
        <w:t xml:space="preserve">have a higher propensity of giving </w:t>
      </w:r>
      <w:r w:rsidR="006E488C" w:rsidRPr="00FF71B7">
        <w:rPr>
          <w:rFonts w:ascii="Times New Roman" w:hAnsi="Times New Roman" w:cs="Times New Roman"/>
          <w:sz w:val="24"/>
          <w:szCs w:val="24"/>
        </w:rPr>
        <w:t>birth</w:t>
      </w:r>
      <w:r w:rsidRPr="00FF71B7">
        <w:rPr>
          <w:rFonts w:ascii="Times New Roman" w:hAnsi="Times New Roman" w:cs="Times New Roman"/>
          <w:sz w:val="24"/>
          <w:szCs w:val="24"/>
        </w:rPr>
        <w:t xml:space="preserve"> to children with cognitive and physical impairment</w:t>
      </w:r>
      <w:r w:rsidR="00134DD7" w:rsidRPr="00FF71B7">
        <w:rPr>
          <w:rFonts w:ascii="Times New Roman" w:hAnsi="Times New Roman" w:cs="Times New Roman"/>
          <w:sz w:val="24"/>
          <w:szCs w:val="24"/>
        </w:rPr>
        <w:t xml:space="preserve"> (Chowdhury et al., 2018)</w:t>
      </w:r>
      <w:r w:rsidRPr="00FF71B7">
        <w:rPr>
          <w:rFonts w:ascii="Times New Roman" w:hAnsi="Times New Roman" w:cs="Times New Roman"/>
          <w:sz w:val="24"/>
          <w:szCs w:val="24"/>
        </w:rPr>
        <w:t xml:space="preserve">. This then perpetuates the cycles of </w:t>
      </w:r>
      <w:r w:rsidR="00267FAF" w:rsidRPr="00FF71B7">
        <w:rPr>
          <w:rFonts w:ascii="Times New Roman" w:hAnsi="Times New Roman" w:cs="Times New Roman"/>
          <w:sz w:val="24"/>
          <w:szCs w:val="24"/>
        </w:rPr>
        <w:t>poverty and economic stagnation</w:t>
      </w:r>
      <w:r w:rsidRPr="00FF71B7">
        <w:rPr>
          <w:rFonts w:ascii="Times New Roman" w:hAnsi="Times New Roman" w:cs="Times New Roman"/>
          <w:sz w:val="24"/>
          <w:szCs w:val="24"/>
        </w:rPr>
        <w:t>. The synergy between the morality of malnourished children and infectious diseases has also long been appreciated</w:t>
      </w:r>
      <w:r w:rsidR="00134DD7" w:rsidRPr="00FF71B7">
        <w:rPr>
          <w:rFonts w:ascii="Times New Roman" w:hAnsi="Times New Roman" w:cs="Times New Roman"/>
          <w:sz w:val="24"/>
          <w:szCs w:val="24"/>
        </w:rPr>
        <w:t>.</w:t>
      </w:r>
    </w:p>
    <w:p w14:paraId="48368E2D" w14:textId="519487B8" w:rsidR="00070422" w:rsidRPr="00FF71B7" w:rsidRDefault="009C4BE0" w:rsidP="00FF71B7">
      <w:pPr>
        <w:spacing w:line="480" w:lineRule="auto"/>
        <w:ind w:firstLine="720"/>
        <w:contextualSpacing/>
        <w:rPr>
          <w:rFonts w:ascii="Times New Roman" w:hAnsi="Times New Roman" w:cs="Times New Roman"/>
          <w:sz w:val="24"/>
          <w:szCs w:val="24"/>
        </w:rPr>
      </w:pPr>
      <w:r w:rsidRPr="00FF71B7">
        <w:rPr>
          <w:rFonts w:ascii="Times New Roman" w:hAnsi="Times New Roman" w:cs="Times New Roman"/>
          <w:sz w:val="24"/>
          <w:szCs w:val="24"/>
        </w:rPr>
        <w:t>Various risk factors contribute to child malnutrition. In a Bangladeshi research by</w:t>
      </w:r>
      <w:r w:rsidRPr="00FF71B7">
        <w:rPr>
          <w:rFonts w:ascii="Times New Roman" w:eastAsia="Times New Roman" w:hAnsi="Times New Roman" w:cs="Times New Roman"/>
          <w:sz w:val="24"/>
          <w:szCs w:val="24"/>
        </w:rPr>
        <w:t xml:space="preserve"> </w:t>
      </w:r>
      <w:r w:rsidRPr="00FF71B7">
        <w:rPr>
          <w:rFonts w:ascii="Times New Roman" w:hAnsi="Times New Roman" w:cs="Times New Roman"/>
          <w:sz w:val="24"/>
          <w:szCs w:val="24"/>
        </w:rPr>
        <w:t xml:space="preserve">Chowdhury et al. (2018) on the socioeconomic risk factors for early childhood underweight, the authors realized </w:t>
      </w:r>
      <w:r w:rsidR="00D35423" w:rsidRPr="00FF71B7">
        <w:rPr>
          <w:rFonts w:ascii="Times New Roman" w:hAnsi="Times New Roman" w:cs="Times New Roman"/>
          <w:sz w:val="24"/>
          <w:szCs w:val="24"/>
        </w:rPr>
        <w:t>that children</w:t>
      </w:r>
      <w:r w:rsidR="00D3623C" w:rsidRPr="00FF71B7">
        <w:rPr>
          <w:rFonts w:ascii="Times New Roman" w:hAnsi="Times New Roman" w:cs="Times New Roman"/>
          <w:sz w:val="24"/>
          <w:szCs w:val="24"/>
        </w:rPr>
        <w:t xml:space="preserve"> of the mother who had incomplete </w:t>
      </w:r>
      <w:r w:rsidR="00D35423" w:rsidRPr="00FF71B7">
        <w:rPr>
          <w:rFonts w:ascii="Times New Roman" w:hAnsi="Times New Roman" w:cs="Times New Roman"/>
          <w:sz w:val="24"/>
          <w:szCs w:val="24"/>
        </w:rPr>
        <w:t>secondary</w:t>
      </w:r>
      <w:r w:rsidR="00D3623C" w:rsidRPr="00FF71B7">
        <w:rPr>
          <w:rFonts w:ascii="Times New Roman" w:hAnsi="Times New Roman" w:cs="Times New Roman"/>
          <w:sz w:val="24"/>
          <w:szCs w:val="24"/>
        </w:rPr>
        <w:t xml:space="preserve"> school education and those of mothers who had completed secondary schools had a lesser likelihood of being </w:t>
      </w:r>
      <w:r w:rsidR="00D35423" w:rsidRPr="00FF71B7">
        <w:rPr>
          <w:rFonts w:ascii="Times New Roman" w:hAnsi="Times New Roman" w:cs="Times New Roman"/>
          <w:sz w:val="24"/>
          <w:szCs w:val="24"/>
        </w:rPr>
        <w:t>underweight</w:t>
      </w:r>
      <w:r w:rsidR="00D3623C" w:rsidRPr="00FF71B7">
        <w:rPr>
          <w:rFonts w:ascii="Times New Roman" w:hAnsi="Times New Roman" w:cs="Times New Roman"/>
          <w:sz w:val="24"/>
          <w:szCs w:val="24"/>
        </w:rPr>
        <w:t xml:space="preserve"> than those of mothers with n</w:t>
      </w:r>
      <w:r w:rsidR="00D35423" w:rsidRPr="00FF71B7">
        <w:rPr>
          <w:rFonts w:ascii="Times New Roman" w:hAnsi="Times New Roman" w:cs="Times New Roman"/>
          <w:sz w:val="24"/>
          <w:szCs w:val="24"/>
        </w:rPr>
        <w:t xml:space="preserve">o formal </w:t>
      </w:r>
      <w:r w:rsidR="00D3623C" w:rsidRPr="00FF71B7">
        <w:rPr>
          <w:rFonts w:ascii="Times New Roman" w:hAnsi="Times New Roman" w:cs="Times New Roman"/>
          <w:sz w:val="24"/>
          <w:szCs w:val="24"/>
        </w:rPr>
        <w:t>schooling or were uneducated. They also found a similar association between the education of the fathers</w:t>
      </w:r>
      <w:r w:rsidR="003A080D">
        <w:rPr>
          <w:rFonts w:ascii="Times New Roman" w:hAnsi="Times New Roman" w:cs="Times New Roman"/>
          <w:sz w:val="24"/>
          <w:szCs w:val="24"/>
        </w:rPr>
        <w:t xml:space="preserve">. Children from families that were indexically wealthier had a lower </w:t>
      </w:r>
      <w:r w:rsidR="00707F75">
        <w:rPr>
          <w:rFonts w:ascii="Times New Roman" w:hAnsi="Times New Roman" w:cs="Times New Roman"/>
          <w:sz w:val="24"/>
          <w:szCs w:val="24"/>
        </w:rPr>
        <w:t xml:space="preserve">likelihood of </w:t>
      </w:r>
      <w:r w:rsidR="00707F75" w:rsidRPr="00FF71B7">
        <w:rPr>
          <w:rFonts w:ascii="Times New Roman" w:hAnsi="Times New Roman" w:cs="Times New Roman"/>
          <w:sz w:val="24"/>
          <w:szCs w:val="24"/>
        </w:rPr>
        <w:t>underweight</w:t>
      </w:r>
      <w:r w:rsidR="00D3623C" w:rsidRPr="00FF71B7">
        <w:rPr>
          <w:rFonts w:ascii="Times New Roman" w:hAnsi="Times New Roman" w:cs="Times New Roman"/>
          <w:sz w:val="24"/>
          <w:szCs w:val="24"/>
        </w:rPr>
        <w:t xml:space="preserve"> </w:t>
      </w:r>
      <w:r w:rsidR="003A080D">
        <w:rPr>
          <w:rFonts w:ascii="Times New Roman" w:hAnsi="Times New Roman" w:cs="Times New Roman"/>
          <w:sz w:val="24"/>
          <w:szCs w:val="24"/>
        </w:rPr>
        <w:t>as compared to children from households lower in the wealth index.</w:t>
      </w:r>
      <w:r w:rsidRPr="00FF71B7">
        <w:rPr>
          <w:rFonts w:ascii="Times New Roman" w:hAnsi="Times New Roman" w:cs="Times New Roman"/>
          <w:sz w:val="24"/>
          <w:szCs w:val="24"/>
        </w:rPr>
        <w:t xml:space="preserve"> </w:t>
      </w:r>
      <w:r w:rsidR="00707F75">
        <w:rPr>
          <w:rFonts w:ascii="Times New Roman" w:hAnsi="Times New Roman" w:cs="Times New Roman"/>
          <w:sz w:val="24"/>
          <w:szCs w:val="24"/>
        </w:rPr>
        <w:t xml:space="preserve">The consumption of non-iodized salt was associated with higher risks of severe </w:t>
      </w:r>
      <w:r w:rsidRPr="00FF71B7">
        <w:rPr>
          <w:rFonts w:ascii="Times New Roman" w:hAnsi="Times New Roman" w:cs="Times New Roman"/>
          <w:sz w:val="24"/>
          <w:szCs w:val="24"/>
        </w:rPr>
        <w:t>underweight for</w:t>
      </w:r>
      <w:r w:rsidR="00707F75">
        <w:rPr>
          <w:rFonts w:ascii="Times New Roman" w:hAnsi="Times New Roman" w:cs="Times New Roman"/>
          <w:sz w:val="24"/>
          <w:szCs w:val="24"/>
        </w:rPr>
        <w:t xml:space="preserve"> 24-35 moth children. </w:t>
      </w:r>
      <w:r w:rsidR="00D35423" w:rsidRPr="00FF71B7">
        <w:rPr>
          <w:rFonts w:ascii="Times New Roman" w:hAnsi="Times New Roman" w:cs="Times New Roman"/>
          <w:sz w:val="24"/>
          <w:szCs w:val="24"/>
        </w:rPr>
        <w:t xml:space="preserve"> it is </w:t>
      </w:r>
      <w:r w:rsidR="00D35423" w:rsidRPr="00FF71B7">
        <w:rPr>
          <w:rFonts w:ascii="Times New Roman" w:hAnsi="Times New Roman" w:cs="Times New Roman"/>
          <w:sz w:val="24"/>
          <w:szCs w:val="24"/>
        </w:rPr>
        <w:lastRenderedPageBreak/>
        <w:t>concluded that underweight in children is associated with the consumption of non-iodized salt, household</w:t>
      </w:r>
      <w:r w:rsidR="00707F75">
        <w:rPr>
          <w:rFonts w:ascii="Times New Roman" w:hAnsi="Times New Roman" w:cs="Times New Roman"/>
          <w:sz w:val="24"/>
          <w:szCs w:val="24"/>
        </w:rPr>
        <w:t xml:space="preserve">s that are socioeconomically law and lower </w:t>
      </w:r>
      <w:r w:rsidR="00D35423" w:rsidRPr="00FF71B7">
        <w:rPr>
          <w:rFonts w:ascii="Times New Roman" w:hAnsi="Times New Roman" w:cs="Times New Roman"/>
          <w:sz w:val="24"/>
          <w:szCs w:val="24"/>
        </w:rPr>
        <w:t>parental education</w:t>
      </w:r>
      <w:r w:rsidRPr="00FF71B7">
        <w:rPr>
          <w:rFonts w:ascii="Times New Roman" w:hAnsi="Times New Roman" w:cs="Times New Roman"/>
          <w:sz w:val="24"/>
          <w:szCs w:val="24"/>
        </w:rPr>
        <w:t>.</w:t>
      </w:r>
    </w:p>
    <w:p w14:paraId="072B0B47" w14:textId="77777777" w:rsidR="00DE33C4" w:rsidRPr="00FF71B7" w:rsidRDefault="009C4BE0" w:rsidP="00FF71B7">
      <w:pPr>
        <w:spacing w:line="480" w:lineRule="auto"/>
        <w:ind w:firstLine="720"/>
        <w:contextualSpacing/>
        <w:jc w:val="center"/>
        <w:rPr>
          <w:rFonts w:ascii="Times New Roman" w:hAnsi="Times New Roman" w:cs="Times New Roman"/>
          <w:b/>
          <w:sz w:val="24"/>
          <w:szCs w:val="24"/>
        </w:rPr>
      </w:pPr>
      <w:r w:rsidRPr="00FF71B7">
        <w:rPr>
          <w:rFonts w:ascii="Times New Roman" w:hAnsi="Times New Roman" w:cs="Times New Roman"/>
          <w:b/>
          <w:sz w:val="24"/>
          <w:szCs w:val="24"/>
        </w:rPr>
        <w:t>C</w:t>
      </w:r>
      <w:r w:rsidR="00225522" w:rsidRPr="00FF71B7">
        <w:rPr>
          <w:rFonts w:ascii="Times New Roman" w:hAnsi="Times New Roman" w:cs="Times New Roman"/>
          <w:b/>
          <w:sz w:val="24"/>
          <w:szCs w:val="24"/>
        </w:rPr>
        <w:t>onclusion</w:t>
      </w:r>
    </w:p>
    <w:p w14:paraId="7A96B8EC" w14:textId="6D6A82CB" w:rsidR="00203D32" w:rsidRDefault="009C4BE0" w:rsidP="00FF71B7">
      <w:pPr>
        <w:spacing w:line="480" w:lineRule="auto"/>
        <w:ind w:firstLine="720"/>
        <w:contextualSpacing/>
        <w:rPr>
          <w:rFonts w:ascii="Times New Roman" w:hAnsi="Times New Roman" w:cs="Times New Roman"/>
          <w:sz w:val="24"/>
          <w:szCs w:val="24"/>
        </w:rPr>
      </w:pPr>
      <w:r w:rsidRPr="00FF71B7">
        <w:rPr>
          <w:rFonts w:ascii="Times New Roman" w:hAnsi="Times New Roman" w:cs="Times New Roman"/>
          <w:sz w:val="24"/>
          <w:szCs w:val="24"/>
        </w:rPr>
        <w:t>I</w:t>
      </w:r>
      <w:r w:rsidR="00D537A6" w:rsidRPr="00FF71B7">
        <w:rPr>
          <w:rFonts w:ascii="Times New Roman" w:hAnsi="Times New Roman" w:cs="Times New Roman"/>
          <w:sz w:val="24"/>
          <w:szCs w:val="24"/>
        </w:rPr>
        <w:t>nfant</w:t>
      </w:r>
      <w:r w:rsidR="00D80358" w:rsidRPr="00FF71B7">
        <w:rPr>
          <w:rFonts w:ascii="Times New Roman" w:hAnsi="Times New Roman" w:cs="Times New Roman"/>
          <w:sz w:val="24"/>
          <w:szCs w:val="24"/>
        </w:rPr>
        <w:t xml:space="preserve"> malnutrition is still one of the major problems of the world. </w:t>
      </w:r>
      <w:r w:rsidR="00D537A6" w:rsidRPr="00FF71B7">
        <w:rPr>
          <w:rFonts w:ascii="Times New Roman" w:hAnsi="Times New Roman" w:cs="Times New Roman"/>
          <w:sz w:val="24"/>
          <w:szCs w:val="24"/>
        </w:rPr>
        <w:t xml:space="preserve">While some progress has been made to overcome the </w:t>
      </w:r>
      <w:r w:rsidRPr="00FF71B7">
        <w:rPr>
          <w:rFonts w:ascii="Times New Roman" w:hAnsi="Times New Roman" w:cs="Times New Roman"/>
          <w:sz w:val="24"/>
          <w:szCs w:val="24"/>
        </w:rPr>
        <w:t>problems, the</w:t>
      </w:r>
      <w:r w:rsidR="00D537A6" w:rsidRPr="00FF71B7">
        <w:rPr>
          <w:rFonts w:ascii="Times New Roman" w:hAnsi="Times New Roman" w:cs="Times New Roman"/>
          <w:sz w:val="24"/>
          <w:szCs w:val="24"/>
        </w:rPr>
        <w:t xml:space="preserve"> </w:t>
      </w:r>
      <w:r w:rsidR="00663499" w:rsidRPr="00FF71B7">
        <w:rPr>
          <w:rFonts w:ascii="Times New Roman" w:hAnsi="Times New Roman" w:cs="Times New Roman"/>
          <w:sz w:val="24"/>
          <w:szCs w:val="24"/>
        </w:rPr>
        <w:t>long-term</w:t>
      </w:r>
      <w:r w:rsidR="00D537A6" w:rsidRPr="00FF71B7">
        <w:rPr>
          <w:rFonts w:ascii="Times New Roman" w:hAnsi="Times New Roman" w:cs="Times New Roman"/>
          <w:sz w:val="24"/>
          <w:szCs w:val="24"/>
        </w:rPr>
        <w:t xml:space="preserve"> adverse </w:t>
      </w:r>
      <w:r w:rsidR="00766ACC" w:rsidRPr="00FF71B7">
        <w:rPr>
          <w:rFonts w:ascii="Times New Roman" w:hAnsi="Times New Roman" w:cs="Times New Roman"/>
          <w:sz w:val="24"/>
          <w:szCs w:val="24"/>
        </w:rPr>
        <w:t>effects</w:t>
      </w:r>
      <w:r w:rsidR="00D537A6" w:rsidRPr="00FF71B7">
        <w:rPr>
          <w:rFonts w:ascii="Times New Roman" w:hAnsi="Times New Roman" w:cs="Times New Roman"/>
          <w:sz w:val="24"/>
          <w:szCs w:val="24"/>
        </w:rPr>
        <w:t xml:space="preserve"> of </w:t>
      </w:r>
      <w:r w:rsidR="00766ACC" w:rsidRPr="00FF71B7">
        <w:rPr>
          <w:rFonts w:ascii="Times New Roman" w:hAnsi="Times New Roman" w:cs="Times New Roman"/>
          <w:sz w:val="24"/>
          <w:szCs w:val="24"/>
        </w:rPr>
        <w:t>undernutrition</w:t>
      </w:r>
      <w:r w:rsidR="00D537A6" w:rsidRPr="00FF71B7">
        <w:rPr>
          <w:rFonts w:ascii="Times New Roman" w:hAnsi="Times New Roman" w:cs="Times New Roman"/>
          <w:sz w:val="24"/>
          <w:szCs w:val="24"/>
        </w:rPr>
        <w:t xml:space="preserve"> are extensively </w:t>
      </w:r>
      <w:r w:rsidR="00766ACC" w:rsidRPr="00FF71B7">
        <w:rPr>
          <w:rFonts w:ascii="Times New Roman" w:hAnsi="Times New Roman" w:cs="Times New Roman"/>
          <w:sz w:val="24"/>
          <w:szCs w:val="24"/>
        </w:rPr>
        <w:t>highlighted</w:t>
      </w:r>
      <w:r w:rsidR="00D537A6" w:rsidRPr="00FF71B7">
        <w:rPr>
          <w:rFonts w:ascii="Times New Roman" w:hAnsi="Times New Roman" w:cs="Times New Roman"/>
          <w:sz w:val="24"/>
          <w:szCs w:val="24"/>
        </w:rPr>
        <w:t xml:space="preserve"> in </w:t>
      </w:r>
      <w:r w:rsidRPr="00FF71B7">
        <w:rPr>
          <w:rFonts w:ascii="Times New Roman" w:hAnsi="Times New Roman" w:cs="Times New Roman"/>
          <w:sz w:val="24"/>
          <w:szCs w:val="24"/>
        </w:rPr>
        <w:t>the literature</w:t>
      </w:r>
      <w:r w:rsidR="00203D32">
        <w:rPr>
          <w:rFonts w:ascii="Times New Roman" w:hAnsi="Times New Roman" w:cs="Times New Roman"/>
          <w:sz w:val="24"/>
          <w:szCs w:val="24"/>
        </w:rPr>
        <w:t>.</w:t>
      </w:r>
      <w:r w:rsidR="004C0465" w:rsidRPr="00FF71B7">
        <w:rPr>
          <w:rFonts w:ascii="Times New Roman" w:hAnsi="Times New Roman" w:cs="Times New Roman"/>
          <w:sz w:val="24"/>
          <w:szCs w:val="24"/>
        </w:rPr>
        <w:t xml:space="preserve"> The coexistence of undernutrition and obesity</w:t>
      </w:r>
      <w:r w:rsidR="00203D32">
        <w:rPr>
          <w:rFonts w:ascii="Times New Roman" w:hAnsi="Times New Roman" w:cs="Times New Roman"/>
          <w:sz w:val="24"/>
          <w:szCs w:val="24"/>
        </w:rPr>
        <w:t xml:space="preserve"> is costly, </w:t>
      </w:r>
      <w:r w:rsidR="00BC5E27">
        <w:rPr>
          <w:rFonts w:ascii="Times New Roman" w:hAnsi="Times New Roman" w:cs="Times New Roman"/>
          <w:sz w:val="24"/>
          <w:szCs w:val="24"/>
        </w:rPr>
        <w:t>aggravates</w:t>
      </w:r>
      <w:r w:rsidR="00203D32">
        <w:rPr>
          <w:rFonts w:ascii="Times New Roman" w:hAnsi="Times New Roman" w:cs="Times New Roman"/>
          <w:sz w:val="24"/>
          <w:szCs w:val="24"/>
        </w:rPr>
        <w:t xml:space="preserve"> poverty and </w:t>
      </w:r>
      <w:r w:rsidR="00BC5E27">
        <w:rPr>
          <w:rFonts w:ascii="Times New Roman" w:hAnsi="Times New Roman" w:cs="Times New Roman"/>
          <w:sz w:val="24"/>
          <w:szCs w:val="24"/>
        </w:rPr>
        <w:t>impairers</w:t>
      </w:r>
      <w:r w:rsidR="00203D32">
        <w:rPr>
          <w:rFonts w:ascii="Times New Roman" w:hAnsi="Times New Roman" w:cs="Times New Roman"/>
          <w:sz w:val="24"/>
          <w:szCs w:val="24"/>
        </w:rPr>
        <w:t xml:space="preserve"> a </w:t>
      </w:r>
      <w:r w:rsidR="00BC5E27">
        <w:rPr>
          <w:rFonts w:ascii="Times New Roman" w:hAnsi="Times New Roman" w:cs="Times New Roman"/>
          <w:sz w:val="24"/>
          <w:szCs w:val="24"/>
        </w:rPr>
        <w:t>abilities</w:t>
      </w:r>
      <w:r w:rsidR="00203D32">
        <w:rPr>
          <w:rFonts w:ascii="Times New Roman" w:hAnsi="Times New Roman" w:cs="Times New Roman"/>
          <w:sz w:val="24"/>
          <w:szCs w:val="24"/>
        </w:rPr>
        <w:t xml:space="preserve"> to overcome poverty. </w:t>
      </w:r>
    </w:p>
    <w:p w14:paraId="17D59824" w14:textId="71717AD6" w:rsidR="00A51DBA" w:rsidRPr="00FF71B7" w:rsidRDefault="009C4BE0" w:rsidP="00FF71B7">
      <w:pPr>
        <w:spacing w:line="480" w:lineRule="auto"/>
        <w:ind w:firstLine="720"/>
        <w:contextualSpacing/>
        <w:rPr>
          <w:rFonts w:ascii="Times New Roman" w:hAnsi="Times New Roman" w:cs="Times New Roman"/>
          <w:sz w:val="24"/>
          <w:szCs w:val="24"/>
        </w:rPr>
      </w:pPr>
      <w:r w:rsidRPr="00FF71B7">
        <w:rPr>
          <w:rFonts w:ascii="Times New Roman" w:hAnsi="Times New Roman" w:cs="Times New Roman"/>
          <w:sz w:val="24"/>
          <w:szCs w:val="24"/>
        </w:rPr>
        <w:t>The ethical issues challenging the nutritional field presented are not exhaustive, as new will arise over the next decade.</w:t>
      </w:r>
      <w:r w:rsidR="002F082B" w:rsidRPr="00FF71B7">
        <w:rPr>
          <w:rFonts w:ascii="Times New Roman" w:hAnsi="Times New Roman" w:cs="Times New Roman"/>
          <w:sz w:val="24"/>
          <w:szCs w:val="24"/>
        </w:rPr>
        <w:t xml:space="preserve"> </w:t>
      </w:r>
      <w:r w:rsidR="00D505B0" w:rsidRPr="00FF71B7">
        <w:rPr>
          <w:rFonts w:ascii="Times New Roman" w:hAnsi="Times New Roman" w:cs="Times New Roman"/>
          <w:sz w:val="24"/>
          <w:szCs w:val="24"/>
        </w:rPr>
        <w:t>“</w:t>
      </w:r>
      <w:r w:rsidR="002F082B" w:rsidRPr="00FF71B7">
        <w:rPr>
          <w:rFonts w:ascii="Times New Roman" w:hAnsi="Times New Roman" w:cs="Times New Roman"/>
          <w:sz w:val="24"/>
          <w:szCs w:val="24"/>
        </w:rPr>
        <w:t>One interesting point is little is written, at least explicitly, on the ethical issues of what is consumed and the values that people seek to uphold for a more sustainable, and healthier global food system</w:t>
      </w:r>
      <w:r w:rsidR="0051478C" w:rsidRPr="00FF71B7">
        <w:rPr>
          <w:rFonts w:ascii="Times New Roman" w:hAnsi="Times New Roman" w:cs="Times New Roman"/>
          <w:sz w:val="24"/>
          <w:szCs w:val="24"/>
        </w:rPr>
        <w:t>” (Hurlimann et al., 2017)</w:t>
      </w:r>
      <w:r w:rsidR="002F082B" w:rsidRPr="00FF71B7">
        <w:rPr>
          <w:rFonts w:ascii="Times New Roman" w:hAnsi="Times New Roman" w:cs="Times New Roman"/>
          <w:sz w:val="24"/>
          <w:szCs w:val="24"/>
        </w:rPr>
        <w:t xml:space="preserve">. </w:t>
      </w:r>
      <w:r w:rsidRPr="00FF71B7">
        <w:rPr>
          <w:rFonts w:ascii="Times New Roman" w:hAnsi="Times New Roman" w:cs="Times New Roman"/>
          <w:sz w:val="24"/>
          <w:szCs w:val="24"/>
        </w:rPr>
        <w:t>Food program mandates focus their discussion</w:t>
      </w:r>
      <w:r w:rsidR="003F1263">
        <w:rPr>
          <w:rFonts w:ascii="Times New Roman" w:hAnsi="Times New Roman" w:cs="Times New Roman"/>
          <w:sz w:val="24"/>
          <w:szCs w:val="24"/>
        </w:rPr>
        <w:t>s on food security, and give little attention to</w:t>
      </w:r>
      <w:r w:rsidRPr="00FF71B7">
        <w:rPr>
          <w:rFonts w:ascii="Times New Roman" w:hAnsi="Times New Roman" w:cs="Times New Roman"/>
          <w:sz w:val="24"/>
          <w:szCs w:val="24"/>
        </w:rPr>
        <w:t xml:space="preserve"> nutrition. Without proper and more </w:t>
      </w:r>
      <w:r w:rsidR="003F1263" w:rsidRPr="00FF71B7">
        <w:rPr>
          <w:rFonts w:ascii="Times New Roman" w:hAnsi="Times New Roman" w:cs="Times New Roman"/>
          <w:sz w:val="24"/>
          <w:szCs w:val="24"/>
        </w:rPr>
        <w:t>considerate</w:t>
      </w:r>
      <w:r w:rsidRPr="00FF71B7">
        <w:rPr>
          <w:rFonts w:ascii="Times New Roman" w:hAnsi="Times New Roman" w:cs="Times New Roman"/>
          <w:sz w:val="24"/>
          <w:szCs w:val="24"/>
        </w:rPr>
        <w:t xml:space="preserve"> debates and </w:t>
      </w:r>
      <w:r w:rsidR="003F1263">
        <w:rPr>
          <w:rFonts w:ascii="Times New Roman" w:hAnsi="Times New Roman" w:cs="Times New Roman"/>
          <w:sz w:val="24"/>
          <w:szCs w:val="24"/>
        </w:rPr>
        <w:t xml:space="preserve">novel </w:t>
      </w:r>
      <w:r w:rsidRPr="00FF71B7">
        <w:rPr>
          <w:rFonts w:ascii="Times New Roman" w:hAnsi="Times New Roman" w:cs="Times New Roman"/>
          <w:sz w:val="24"/>
          <w:szCs w:val="24"/>
        </w:rPr>
        <w:t xml:space="preserve">pathways </w:t>
      </w:r>
      <w:r w:rsidR="003F1263">
        <w:rPr>
          <w:rFonts w:ascii="Times New Roman" w:hAnsi="Times New Roman" w:cs="Times New Roman"/>
          <w:sz w:val="24"/>
          <w:szCs w:val="24"/>
        </w:rPr>
        <w:t xml:space="preserve">around the ethical issues of nutrition and its fit into this world’s globalized food systems, </w:t>
      </w:r>
      <w:r w:rsidRPr="00FF71B7">
        <w:rPr>
          <w:rFonts w:ascii="Times New Roman" w:hAnsi="Times New Roman" w:cs="Times New Roman"/>
          <w:sz w:val="24"/>
          <w:szCs w:val="24"/>
        </w:rPr>
        <w:t xml:space="preserve">inequalities, and </w:t>
      </w:r>
      <w:r w:rsidR="001D2155" w:rsidRPr="00FF71B7">
        <w:rPr>
          <w:rFonts w:ascii="Times New Roman" w:hAnsi="Times New Roman" w:cs="Times New Roman"/>
          <w:sz w:val="24"/>
          <w:szCs w:val="24"/>
        </w:rPr>
        <w:t>tandemly infant</w:t>
      </w:r>
      <w:r w:rsidRPr="00FF71B7">
        <w:rPr>
          <w:rFonts w:ascii="Times New Roman" w:hAnsi="Times New Roman" w:cs="Times New Roman"/>
          <w:sz w:val="24"/>
          <w:szCs w:val="24"/>
        </w:rPr>
        <w:t xml:space="preserve"> malnutrition will continue to persist. </w:t>
      </w:r>
    </w:p>
    <w:p w14:paraId="783A4E87" w14:textId="6DD3E2B1" w:rsidR="00070422" w:rsidRPr="00FF71B7" w:rsidRDefault="009C4BE0" w:rsidP="00FF71B7">
      <w:pPr>
        <w:spacing w:line="480" w:lineRule="auto"/>
        <w:ind w:firstLine="720"/>
        <w:contextualSpacing/>
        <w:rPr>
          <w:rFonts w:ascii="Times New Roman" w:hAnsi="Times New Roman" w:cs="Times New Roman"/>
          <w:sz w:val="24"/>
          <w:szCs w:val="24"/>
        </w:rPr>
      </w:pPr>
      <w:r w:rsidRPr="00FF71B7">
        <w:rPr>
          <w:rFonts w:ascii="Times New Roman" w:hAnsi="Times New Roman" w:cs="Times New Roman"/>
          <w:sz w:val="24"/>
          <w:szCs w:val="24"/>
        </w:rPr>
        <w:t xml:space="preserve">The often, and continued consideration of </w:t>
      </w:r>
      <w:r w:rsidR="00D42AD3" w:rsidRPr="00FF71B7">
        <w:rPr>
          <w:rFonts w:ascii="Times New Roman" w:hAnsi="Times New Roman" w:cs="Times New Roman"/>
          <w:sz w:val="24"/>
          <w:szCs w:val="24"/>
        </w:rPr>
        <w:t>nutrition</w:t>
      </w:r>
      <w:r w:rsidR="000008A5" w:rsidRPr="00FF71B7">
        <w:rPr>
          <w:rFonts w:ascii="Times New Roman" w:hAnsi="Times New Roman" w:cs="Times New Roman"/>
          <w:sz w:val="24"/>
          <w:szCs w:val="24"/>
        </w:rPr>
        <w:t xml:space="preserve"> as </w:t>
      </w:r>
      <w:r w:rsidRPr="00FF71B7">
        <w:rPr>
          <w:rFonts w:ascii="Times New Roman" w:hAnsi="Times New Roman" w:cs="Times New Roman"/>
          <w:sz w:val="24"/>
          <w:szCs w:val="24"/>
        </w:rPr>
        <w:t xml:space="preserve">an apolitical matter has resulted in </w:t>
      </w:r>
      <w:r w:rsidR="00084C0D">
        <w:rPr>
          <w:rFonts w:ascii="Times New Roman" w:hAnsi="Times New Roman" w:cs="Times New Roman"/>
          <w:sz w:val="24"/>
          <w:szCs w:val="24"/>
        </w:rPr>
        <w:t xml:space="preserve">great self-defeats and little to no accountabilities to citizens. Leadership that guarantees </w:t>
      </w:r>
      <w:r w:rsidRPr="00FF71B7">
        <w:rPr>
          <w:rFonts w:ascii="Times New Roman" w:hAnsi="Times New Roman" w:cs="Times New Roman"/>
          <w:sz w:val="24"/>
          <w:szCs w:val="24"/>
        </w:rPr>
        <w:t xml:space="preserve">commitments towards realizing proper </w:t>
      </w:r>
      <w:r w:rsidR="001D2155" w:rsidRPr="00FF71B7">
        <w:rPr>
          <w:rFonts w:ascii="Times New Roman" w:hAnsi="Times New Roman" w:cs="Times New Roman"/>
          <w:sz w:val="24"/>
          <w:szCs w:val="24"/>
        </w:rPr>
        <w:t>nutrition</w:t>
      </w:r>
      <w:r w:rsidRPr="00FF71B7">
        <w:rPr>
          <w:rFonts w:ascii="Times New Roman" w:hAnsi="Times New Roman" w:cs="Times New Roman"/>
          <w:sz w:val="24"/>
          <w:szCs w:val="24"/>
        </w:rPr>
        <w:t xml:space="preserve"> is needed at all </w:t>
      </w:r>
      <w:r w:rsidR="00D42AD3" w:rsidRPr="00FF71B7">
        <w:rPr>
          <w:rFonts w:ascii="Times New Roman" w:hAnsi="Times New Roman" w:cs="Times New Roman"/>
          <w:sz w:val="24"/>
          <w:szCs w:val="24"/>
        </w:rPr>
        <w:t>levels</w:t>
      </w:r>
      <w:r w:rsidRPr="00FF71B7">
        <w:rPr>
          <w:rFonts w:ascii="Times New Roman" w:hAnsi="Times New Roman" w:cs="Times New Roman"/>
          <w:sz w:val="24"/>
          <w:szCs w:val="24"/>
        </w:rPr>
        <w:t xml:space="preserve"> to achieve set goals. Resources are required for the overcoming of </w:t>
      </w:r>
      <w:r w:rsidR="001D2155" w:rsidRPr="00FF71B7">
        <w:rPr>
          <w:rFonts w:ascii="Times New Roman" w:hAnsi="Times New Roman" w:cs="Times New Roman"/>
          <w:sz w:val="24"/>
          <w:szCs w:val="24"/>
        </w:rPr>
        <w:t>underdevelopment</w:t>
      </w:r>
      <w:r w:rsidRPr="00FF71B7">
        <w:rPr>
          <w:rFonts w:ascii="Times New Roman" w:hAnsi="Times New Roman" w:cs="Times New Roman"/>
          <w:sz w:val="24"/>
          <w:szCs w:val="24"/>
        </w:rPr>
        <w:t xml:space="preserve"> and </w:t>
      </w:r>
      <w:r w:rsidR="001D2155" w:rsidRPr="00FF71B7">
        <w:rPr>
          <w:rFonts w:ascii="Times New Roman" w:hAnsi="Times New Roman" w:cs="Times New Roman"/>
          <w:sz w:val="24"/>
          <w:szCs w:val="24"/>
        </w:rPr>
        <w:t>poverty</w:t>
      </w:r>
      <w:r w:rsidRPr="00FF71B7">
        <w:rPr>
          <w:rFonts w:ascii="Times New Roman" w:hAnsi="Times New Roman" w:cs="Times New Roman"/>
          <w:sz w:val="24"/>
          <w:szCs w:val="24"/>
        </w:rPr>
        <w:t xml:space="preserve">. Addressing the fundamental causes of poor nutrition will need for better </w:t>
      </w:r>
      <w:r w:rsidR="001D2155" w:rsidRPr="00FF71B7">
        <w:rPr>
          <w:rFonts w:ascii="Times New Roman" w:hAnsi="Times New Roman" w:cs="Times New Roman"/>
          <w:sz w:val="24"/>
          <w:szCs w:val="24"/>
        </w:rPr>
        <w:t xml:space="preserve">collaboration </w:t>
      </w:r>
      <w:r w:rsidRPr="00FF71B7">
        <w:rPr>
          <w:rFonts w:ascii="Times New Roman" w:hAnsi="Times New Roman" w:cs="Times New Roman"/>
          <w:sz w:val="24"/>
          <w:szCs w:val="24"/>
        </w:rPr>
        <w:t xml:space="preserve">between governments in international and national partnerships as well as more </w:t>
      </w:r>
      <w:r w:rsidR="00932B26" w:rsidRPr="00FF71B7">
        <w:rPr>
          <w:rFonts w:ascii="Times New Roman" w:hAnsi="Times New Roman" w:cs="Times New Roman"/>
          <w:sz w:val="24"/>
          <w:szCs w:val="24"/>
        </w:rPr>
        <w:t>effectively</w:t>
      </w:r>
      <w:r w:rsidRPr="00FF71B7">
        <w:rPr>
          <w:rFonts w:ascii="Times New Roman" w:hAnsi="Times New Roman" w:cs="Times New Roman"/>
          <w:sz w:val="24"/>
          <w:szCs w:val="24"/>
        </w:rPr>
        <w:t xml:space="preserve"> targeted resources. </w:t>
      </w:r>
      <w:r w:rsidR="00640646" w:rsidRPr="00FF71B7">
        <w:rPr>
          <w:rFonts w:ascii="Times New Roman" w:hAnsi="Times New Roman" w:cs="Times New Roman"/>
          <w:sz w:val="24"/>
          <w:szCs w:val="24"/>
        </w:rPr>
        <w:t xml:space="preserve">Successful interventions must also in part be </w:t>
      </w:r>
      <w:r w:rsidR="00964027" w:rsidRPr="00FF71B7">
        <w:rPr>
          <w:rFonts w:ascii="Times New Roman" w:hAnsi="Times New Roman" w:cs="Times New Roman"/>
          <w:sz w:val="24"/>
          <w:szCs w:val="24"/>
        </w:rPr>
        <w:t>responsive</w:t>
      </w:r>
      <w:r w:rsidR="005412D0" w:rsidRPr="00FF71B7">
        <w:rPr>
          <w:rFonts w:ascii="Times New Roman" w:hAnsi="Times New Roman" w:cs="Times New Roman"/>
          <w:sz w:val="24"/>
          <w:szCs w:val="24"/>
        </w:rPr>
        <w:t xml:space="preserve"> to </w:t>
      </w:r>
      <w:r w:rsidR="00640646" w:rsidRPr="00FF71B7">
        <w:rPr>
          <w:rFonts w:ascii="Times New Roman" w:hAnsi="Times New Roman" w:cs="Times New Roman"/>
          <w:sz w:val="24"/>
          <w:szCs w:val="24"/>
        </w:rPr>
        <w:t>the cultural beliefs of mothers</w:t>
      </w:r>
      <w:r w:rsidR="005412D0" w:rsidRPr="00FF71B7">
        <w:rPr>
          <w:rFonts w:ascii="Times New Roman" w:hAnsi="Times New Roman" w:cs="Times New Roman"/>
          <w:sz w:val="24"/>
          <w:szCs w:val="24"/>
        </w:rPr>
        <w:t>”</w:t>
      </w:r>
      <w:r w:rsidR="00640646" w:rsidRPr="00FF71B7">
        <w:rPr>
          <w:rFonts w:ascii="Times New Roman" w:hAnsi="Times New Roman" w:cs="Times New Roman"/>
          <w:sz w:val="24"/>
          <w:szCs w:val="24"/>
        </w:rPr>
        <w:t xml:space="preserve"> on infant feeding. </w:t>
      </w:r>
      <w:r w:rsidR="00EF1900">
        <w:rPr>
          <w:rFonts w:ascii="Times New Roman" w:hAnsi="Times New Roman" w:cs="Times New Roman"/>
          <w:sz w:val="24"/>
          <w:szCs w:val="24"/>
        </w:rPr>
        <w:t>As Steinman et al., (2010) note, “w</w:t>
      </w:r>
      <w:r w:rsidR="00225522" w:rsidRPr="00FF71B7">
        <w:rPr>
          <w:rFonts w:ascii="Times New Roman" w:hAnsi="Times New Roman" w:cs="Times New Roman"/>
          <w:sz w:val="24"/>
          <w:szCs w:val="24"/>
        </w:rPr>
        <w:t>ithout strong values and ethical standards that set nutrition as a</w:t>
      </w:r>
      <w:r w:rsidRPr="00FF71B7">
        <w:rPr>
          <w:rFonts w:ascii="Times New Roman" w:hAnsi="Times New Roman" w:cs="Times New Roman"/>
          <w:sz w:val="24"/>
          <w:szCs w:val="24"/>
        </w:rPr>
        <w:t xml:space="preserve"> </w:t>
      </w:r>
      <w:r w:rsidR="00225522" w:rsidRPr="00FF71B7">
        <w:rPr>
          <w:rFonts w:ascii="Times New Roman" w:hAnsi="Times New Roman" w:cs="Times New Roman"/>
          <w:sz w:val="24"/>
          <w:szCs w:val="24"/>
        </w:rPr>
        <w:t>high priority for the improved development of citizens and their</w:t>
      </w:r>
      <w:r w:rsidRPr="00FF71B7">
        <w:rPr>
          <w:rFonts w:ascii="Times New Roman" w:hAnsi="Times New Roman" w:cs="Times New Roman"/>
          <w:sz w:val="24"/>
          <w:szCs w:val="24"/>
        </w:rPr>
        <w:t xml:space="preserve"> </w:t>
      </w:r>
      <w:r w:rsidR="00225522" w:rsidRPr="00FF71B7">
        <w:rPr>
          <w:rFonts w:ascii="Times New Roman" w:hAnsi="Times New Roman" w:cs="Times New Roman"/>
          <w:sz w:val="24"/>
          <w:szCs w:val="24"/>
        </w:rPr>
        <w:t>countries, progress in achieving global food</w:t>
      </w:r>
      <w:r w:rsidRPr="00FF71B7">
        <w:rPr>
          <w:rFonts w:ascii="Times New Roman" w:hAnsi="Times New Roman" w:cs="Times New Roman"/>
          <w:sz w:val="24"/>
          <w:szCs w:val="24"/>
        </w:rPr>
        <w:t xml:space="preserve"> </w:t>
      </w:r>
      <w:r w:rsidR="00225522" w:rsidRPr="00FF71B7">
        <w:rPr>
          <w:rFonts w:ascii="Times New Roman" w:hAnsi="Times New Roman" w:cs="Times New Roman"/>
          <w:sz w:val="24"/>
          <w:szCs w:val="24"/>
        </w:rPr>
        <w:t>security will remain</w:t>
      </w:r>
      <w:r w:rsidRPr="00FF71B7">
        <w:rPr>
          <w:rFonts w:ascii="Times New Roman" w:hAnsi="Times New Roman" w:cs="Times New Roman"/>
          <w:sz w:val="24"/>
          <w:szCs w:val="24"/>
        </w:rPr>
        <w:t xml:space="preserve"> </w:t>
      </w:r>
      <w:r w:rsidR="00225522" w:rsidRPr="00FF71B7">
        <w:rPr>
          <w:rFonts w:ascii="Times New Roman" w:hAnsi="Times New Roman" w:cs="Times New Roman"/>
          <w:sz w:val="24"/>
          <w:szCs w:val="24"/>
        </w:rPr>
        <w:t>stagnant.</w:t>
      </w:r>
      <w:r w:rsidRPr="00FF71B7">
        <w:rPr>
          <w:rFonts w:ascii="Times New Roman" w:hAnsi="Times New Roman" w:cs="Times New Roman"/>
          <w:sz w:val="24"/>
          <w:szCs w:val="24"/>
        </w:rPr>
        <w:br w:type="page"/>
      </w:r>
    </w:p>
    <w:p w14:paraId="2A0635B5" w14:textId="77777777" w:rsidR="00267FAF" w:rsidRPr="00FF71B7" w:rsidRDefault="009C4BE0" w:rsidP="00FF71B7">
      <w:pPr>
        <w:spacing w:line="480" w:lineRule="auto"/>
        <w:contextualSpacing/>
        <w:jc w:val="center"/>
        <w:rPr>
          <w:rFonts w:ascii="Times New Roman" w:hAnsi="Times New Roman" w:cs="Times New Roman"/>
          <w:sz w:val="24"/>
          <w:szCs w:val="24"/>
        </w:rPr>
      </w:pPr>
      <w:r w:rsidRPr="00FF71B7">
        <w:rPr>
          <w:rFonts w:ascii="Times New Roman" w:hAnsi="Times New Roman" w:cs="Times New Roman"/>
          <w:sz w:val="24"/>
          <w:szCs w:val="24"/>
        </w:rPr>
        <w:lastRenderedPageBreak/>
        <w:t>References</w:t>
      </w:r>
    </w:p>
    <w:p w14:paraId="4B4720BE" w14:textId="77777777" w:rsidR="0018353E" w:rsidRPr="00FF71B7" w:rsidRDefault="009C4BE0" w:rsidP="00FF71B7">
      <w:pPr>
        <w:spacing w:line="480" w:lineRule="auto"/>
        <w:ind w:left="720" w:hanging="720"/>
        <w:contextualSpacing/>
        <w:rPr>
          <w:rFonts w:ascii="Times New Roman" w:hAnsi="Times New Roman" w:cs="Times New Roman"/>
          <w:sz w:val="24"/>
          <w:szCs w:val="24"/>
        </w:rPr>
      </w:pPr>
      <w:r w:rsidRPr="00FF71B7">
        <w:rPr>
          <w:rFonts w:ascii="Times New Roman" w:hAnsi="Times New Roman" w:cs="Times New Roman"/>
          <w:sz w:val="24"/>
          <w:szCs w:val="24"/>
        </w:rPr>
        <w:t xml:space="preserve">Adair, L. S., Fall, C. H., Osmond, C., Stein, A. D., Martorell, R., Ramirez-Zea, M., Sachdev, H. S., Dahly, D. L., Bas, I., Norris, S. A. &amp; Micklesfield, L. (2013). Associations of linear growth and relative weight gain during early life with adult health and human capital in countries of low and middle income: findings from five birth cohort studies. </w:t>
      </w:r>
      <w:r w:rsidRPr="00FF71B7">
        <w:rPr>
          <w:rFonts w:ascii="Times New Roman" w:hAnsi="Times New Roman" w:cs="Times New Roman"/>
          <w:i/>
          <w:iCs/>
          <w:sz w:val="24"/>
          <w:szCs w:val="24"/>
        </w:rPr>
        <w:t>The Lancet</w:t>
      </w:r>
      <w:r w:rsidRPr="00FF71B7">
        <w:rPr>
          <w:rFonts w:ascii="Times New Roman" w:hAnsi="Times New Roman" w:cs="Times New Roman"/>
          <w:sz w:val="24"/>
          <w:szCs w:val="24"/>
        </w:rPr>
        <w:t xml:space="preserve">, </w:t>
      </w:r>
      <w:r w:rsidRPr="00FF71B7">
        <w:rPr>
          <w:rFonts w:ascii="Times New Roman" w:hAnsi="Times New Roman" w:cs="Times New Roman"/>
          <w:i/>
          <w:iCs/>
          <w:sz w:val="24"/>
          <w:szCs w:val="24"/>
        </w:rPr>
        <w:t>382</w:t>
      </w:r>
      <w:r w:rsidRPr="00FF71B7">
        <w:rPr>
          <w:rFonts w:ascii="Times New Roman" w:hAnsi="Times New Roman" w:cs="Times New Roman"/>
          <w:sz w:val="24"/>
          <w:szCs w:val="24"/>
        </w:rPr>
        <w:t>(9891), 525-534.</w:t>
      </w:r>
    </w:p>
    <w:p w14:paraId="02BFF783" w14:textId="77777777" w:rsidR="0018353E" w:rsidRPr="00FF71B7" w:rsidRDefault="009C4BE0" w:rsidP="00FF71B7">
      <w:pPr>
        <w:spacing w:line="480" w:lineRule="auto"/>
        <w:ind w:left="720" w:hanging="720"/>
        <w:contextualSpacing/>
        <w:rPr>
          <w:rFonts w:ascii="Times New Roman" w:hAnsi="Times New Roman" w:cs="Times New Roman"/>
          <w:sz w:val="24"/>
          <w:szCs w:val="24"/>
        </w:rPr>
      </w:pPr>
      <w:r w:rsidRPr="00FF71B7">
        <w:rPr>
          <w:rFonts w:ascii="Times New Roman" w:hAnsi="Times New Roman" w:cs="Times New Roman"/>
          <w:sz w:val="24"/>
          <w:szCs w:val="24"/>
        </w:rPr>
        <w:t xml:space="preserve">Bedi, M., Babbar, R., Chakrabarty, A. S., &amp; Sachdev, H. P. S. (1999). Comparative study of autonomic nervous system activity in malnourished and normal children in India. </w:t>
      </w:r>
      <w:r w:rsidRPr="00FF71B7">
        <w:rPr>
          <w:rFonts w:ascii="Times New Roman" w:hAnsi="Times New Roman" w:cs="Times New Roman"/>
          <w:i/>
          <w:iCs/>
          <w:sz w:val="24"/>
          <w:szCs w:val="24"/>
        </w:rPr>
        <w:t>Annals of tropical pediatrics</w:t>
      </w:r>
      <w:r w:rsidRPr="00FF71B7">
        <w:rPr>
          <w:rFonts w:ascii="Times New Roman" w:hAnsi="Times New Roman" w:cs="Times New Roman"/>
          <w:sz w:val="24"/>
          <w:szCs w:val="24"/>
        </w:rPr>
        <w:t xml:space="preserve">, </w:t>
      </w:r>
      <w:r w:rsidRPr="00FF71B7">
        <w:rPr>
          <w:rFonts w:ascii="Times New Roman" w:hAnsi="Times New Roman" w:cs="Times New Roman"/>
          <w:i/>
          <w:iCs/>
          <w:sz w:val="24"/>
          <w:szCs w:val="24"/>
        </w:rPr>
        <w:t>19</w:t>
      </w:r>
      <w:r w:rsidRPr="00FF71B7">
        <w:rPr>
          <w:rFonts w:ascii="Times New Roman" w:hAnsi="Times New Roman" w:cs="Times New Roman"/>
          <w:sz w:val="24"/>
          <w:szCs w:val="24"/>
        </w:rPr>
        <w:t>(2), 185-189.</w:t>
      </w:r>
    </w:p>
    <w:p w14:paraId="198711F1" w14:textId="77777777" w:rsidR="0018353E" w:rsidRPr="00FF71B7" w:rsidRDefault="009C4BE0" w:rsidP="00FF71B7">
      <w:pPr>
        <w:spacing w:line="480" w:lineRule="auto"/>
        <w:ind w:left="720" w:hanging="720"/>
        <w:contextualSpacing/>
        <w:rPr>
          <w:rFonts w:ascii="Times New Roman" w:hAnsi="Times New Roman" w:cs="Times New Roman"/>
          <w:sz w:val="24"/>
          <w:szCs w:val="24"/>
        </w:rPr>
      </w:pPr>
      <w:r w:rsidRPr="00FF71B7">
        <w:rPr>
          <w:rFonts w:ascii="Times New Roman" w:hAnsi="Times New Roman" w:cs="Times New Roman"/>
          <w:sz w:val="24"/>
          <w:szCs w:val="24"/>
        </w:rPr>
        <w:t xml:space="preserve">Chowdhury, T. R., Chakrabarty, S., Rakib, M., Saltmarsh, S., &amp; Davis, K. A. (2018). Socio-economic risk factors for early childhood underweight in Bangladesh. </w:t>
      </w:r>
      <w:r w:rsidRPr="00FF71B7">
        <w:rPr>
          <w:rFonts w:ascii="Times New Roman" w:hAnsi="Times New Roman" w:cs="Times New Roman"/>
          <w:i/>
          <w:iCs/>
          <w:sz w:val="24"/>
          <w:szCs w:val="24"/>
        </w:rPr>
        <w:t>Globalization and health</w:t>
      </w:r>
      <w:r w:rsidRPr="00FF71B7">
        <w:rPr>
          <w:rFonts w:ascii="Times New Roman" w:hAnsi="Times New Roman" w:cs="Times New Roman"/>
          <w:sz w:val="24"/>
          <w:szCs w:val="24"/>
        </w:rPr>
        <w:t xml:space="preserve">, </w:t>
      </w:r>
      <w:r w:rsidRPr="00FF71B7">
        <w:rPr>
          <w:rFonts w:ascii="Times New Roman" w:hAnsi="Times New Roman" w:cs="Times New Roman"/>
          <w:i/>
          <w:iCs/>
          <w:sz w:val="24"/>
          <w:szCs w:val="24"/>
        </w:rPr>
        <w:t>14</w:t>
      </w:r>
      <w:r w:rsidRPr="00FF71B7">
        <w:rPr>
          <w:rFonts w:ascii="Times New Roman" w:hAnsi="Times New Roman" w:cs="Times New Roman"/>
          <w:sz w:val="24"/>
          <w:szCs w:val="24"/>
        </w:rPr>
        <w:t>(1), 54.</w:t>
      </w:r>
    </w:p>
    <w:p w14:paraId="6DC80A9D" w14:textId="77777777" w:rsidR="0018353E" w:rsidRPr="00FF71B7" w:rsidRDefault="009C4BE0" w:rsidP="00FF71B7">
      <w:pPr>
        <w:spacing w:line="480" w:lineRule="auto"/>
        <w:ind w:left="720" w:hanging="720"/>
        <w:contextualSpacing/>
        <w:rPr>
          <w:rFonts w:ascii="Times New Roman" w:hAnsi="Times New Roman" w:cs="Times New Roman"/>
          <w:sz w:val="24"/>
          <w:szCs w:val="24"/>
        </w:rPr>
      </w:pPr>
      <w:r w:rsidRPr="00FF71B7">
        <w:rPr>
          <w:rFonts w:ascii="Times New Roman" w:hAnsi="Times New Roman" w:cs="Times New Roman"/>
          <w:sz w:val="24"/>
          <w:szCs w:val="24"/>
        </w:rPr>
        <w:t xml:space="preserve">Crawley, H. (2016). </w:t>
      </w:r>
      <w:r w:rsidRPr="00FF71B7">
        <w:rPr>
          <w:rFonts w:ascii="Times New Roman" w:hAnsi="Times New Roman" w:cs="Times New Roman"/>
          <w:i/>
          <w:sz w:val="24"/>
          <w:szCs w:val="24"/>
        </w:rPr>
        <w:t>GUUK 2016 progress report on Child nutrition.</w:t>
      </w:r>
      <w:r w:rsidRPr="00FF71B7">
        <w:rPr>
          <w:rFonts w:ascii="Times New Roman" w:hAnsi="Times New Roman" w:cs="Times New Roman"/>
          <w:sz w:val="24"/>
          <w:szCs w:val="24"/>
        </w:rPr>
        <w:t xml:space="preserve"> British medical association. Available at </w:t>
      </w:r>
      <w:hyperlink r:id="rId7" w:history="1">
        <w:r w:rsidRPr="00FF71B7">
          <w:rPr>
            <w:rStyle w:val="Hyperlink"/>
            <w:rFonts w:ascii="Times New Roman" w:hAnsi="Times New Roman" w:cs="Times New Roman"/>
            <w:sz w:val="24"/>
            <w:szCs w:val="24"/>
          </w:rPr>
          <w:t>https://www.google.com/url?sa=t&amp;rct=j&amp;q=&amp;esrc=s&amp;source=web&amp;cd=1&amp;ved=2ahUKEwjJlf2F6N_cAhUEz4UKHQYSA08QFjAAegQICBAC&amp;url=https%3A%2F%2Fwww.bma.org.uk%2F-%2Fmedia%2Ffiles%2Fpdfs%2Fworking%2520for%2520change%2Fimproving%2520health%2Fchild%2520health%2Fguuk-2016-progress-report-child-nutrition-crawley.pdf&amp;usg=AOvVaw3DfPzSwM1vrG8F9oCV0SVr</w:t>
        </w:r>
      </w:hyperlink>
      <w:r w:rsidRPr="00FF71B7">
        <w:rPr>
          <w:rFonts w:ascii="Times New Roman" w:hAnsi="Times New Roman" w:cs="Times New Roman"/>
          <w:sz w:val="24"/>
          <w:szCs w:val="24"/>
        </w:rPr>
        <w:t xml:space="preserve"> </w:t>
      </w:r>
    </w:p>
    <w:p w14:paraId="2E4C257E" w14:textId="77777777" w:rsidR="0018353E" w:rsidRPr="00FF71B7" w:rsidRDefault="009C4BE0" w:rsidP="00FF71B7">
      <w:pPr>
        <w:spacing w:line="480" w:lineRule="auto"/>
        <w:ind w:left="720" w:hanging="720"/>
        <w:contextualSpacing/>
        <w:rPr>
          <w:rFonts w:ascii="Times New Roman" w:hAnsi="Times New Roman" w:cs="Times New Roman"/>
          <w:sz w:val="24"/>
          <w:szCs w:val="24"/>
        </w:rPr>
      </w:pPr>
      <w:bookmarkStart w:id="2" w:name="_Hlk521600473"/>
      <w:r w:rsidRPr="00FF71B7">
        <w:rPr>
          <w:rFonts w:ascii="Times New Roman" w:hAnsi="Times New Roman" w:cs="Times New Roman"/>
          <w:bCs/>
          <w:sz w:val="24"/>
          <w:szCs w:val="24"/>
        </w:rPr>
        <w:t xml:space="preserve">Danaux, J. &amp; Shiner, C. (2015). </w:t>
      </w:r>
      <w:bookmarkEnd w:id="2"/>
      <w:r w:rsidRPr="00FF71B7">
        <w:rPr>
          <w:rFonts w:ascii="Times New Roman" w:hAnsi="Times New Roman" w:cs="Times New Roman"/>
          <w:bCs/>
          <w:i/>
          <w:sz w:val="24"/>
          <w:szCs w:val="24"/>
        </w:rPr>
        <w:t xml:space="preserve">Community- and Facility-Based Interventions Reduce Child Malnutrition. </w:t>
      </w:r>
      <w:r w:rsidRPr="00FF71B7">
        <w:rPr>
          <w:rFonts w:ascii="Times New Roman" w:hAnsi="Times New Roman" w:cs="Times New Roman"/>
          <w:bCs/>
          <w:sz w:val="24"/>
          <w:szCs w:val="24"/>
        </w:rPr>
        <w:t xml:space="preserve">Online. </w:t>
      </w:r>
      <w:r w:rsidRPr="00FF71B7">
        <w:rPr>
          <w:rFonts w:ascii="Times New Roman" w:hAnsi="Times New Roman" w:cs="Times New Roman"/>
          <w:sz w:val="24"/>
          <w:szCs w:val="24"/>
        </w:rPr>
        <w:t xml:space="preserve">Available at </w:t>
      </w:r>
      <w:hyperlink r:id="rId8" w:history="1">
        <w:r w:rsidRPr="00FF71B7">
          <w:rPr>
            <w:rStyle w:val="Hyperlink"/>
            <w:rFonts w:ascii="Times New Roman" w:hAnsi="Times New Roman" w:cs="Times New Roman"/>
            <w:sz w:val="24"/>
            <w:szCs w:val="24"/>
          </w:rPr>
          <w:t>https://www.msh.org/news-events/stories/community-and-facility-based-interventions-reduce-child-malnutrition</w:t>
        </w:r>
      </w:hyperlink>
      <w:r w:rsidRPr="00FF71B7">
        <w:rPr>
          <w:rFonts w:ascii="Times New Roman" w:hAnsi="Times New Roman" w:cs="Times New Roman"/>
          <w:sz w:val="24"/>
          <w:szCs w:val="24"/>
        </w:rPr>
        <w:t xml:space="preserve"> retrieved on 09 August 2018. </w:t>
      </w:r>
    </w:p>
    <w:p w14:paraId="59CE5A63" w14:textId="77777777" w:rsidR="0018353E" w:rsidRPr="00FF71B7" w:rsidRDefault="009C4BE0" w:rsidP="00FF71B7">
      <w:pPr>
        <w:spacing w:line="480" w:lineRule="auto"/>
        <w:ind w:left="720" w:hanging="720"/>
        <w:contextualSpacing/>
        <w:rPr>
          <w:rFonts w:ascii="Times New Roman" w:hAnsi="Times New Roman" w:cs="Times New Roman"/>
          <w:sz w:val="24"/>
          <w:szCs w:val="24"/>
        </w:rPr>
      </w:pPr>
      <w:r w:rsidRPr="00FF71B7">
        <w:rPr>
          <w:rFonts w:ascii="Times New Roman" w:hAnsi="Times New Roman" w:cs="Times New Roman"/>
          <w:sz w:val="24"/>
          <w:szCs w:val="24"/>
        </w:rPr>
        <w:lastRenderedPageBreak/>
        <w:t xml:space="preserve">Fanzo, J. (2015). Ethical issues for human nutrition in the context of global food security and sustainable development. </w:t>
      </w:r>
      <w:r w:rsidRPr="00FF71B7">
        <w:rPr>
          <w:rFonts w:ascii="Times New Roman" w:hAnsi="Times New Roman" w:cs="Times New Roman"/>
          <w:i/>
          <w:iCs/>
          <w:sz w:val="24"/>
          <w:szCs w:val="24"/>
        </w:rPr>
        <w:t>Global Food Security</w:t>
      </w:r>
      <w:r w:rsidRPr="00FF71B7">
        <w:rPr>
          <w:rFonts w:ascii="Times New Roman" w:hAnsi="Times New Roman" w:cs="Times New Roman"/>
          <w:sz w:val="24"/>
          <w:szCs w:val="24"/>
        </w:rPr>
        <w:t xml:space="preserve">, </w:t>
      </w:r>
      <w:r w:rsidRPr="00FF71B7">
        <w:rPr>
          <w:rFonts w:ascii="Times New Roman" w:hAnsi="Times New Roman" w:cs="Times New Roman"/>
          <w:i/>
          <w:iCs/>
          <w:sz w:val="24"/>
          <w:szCs w:val="24"/>
        </w:rPr>
        <w:t>7</w:t>
      </w:r>
      <w:r w:rsidRPr="00FF71B7">
        <w:rPr>
          <w:rFonts w:ascii="Times New Roman" w:hAnsi="Times New Roman" w:cs="Times New Roman"/>
          <w:sz w:val="24"/>
          <w:szCs w:val="24"/>
        </w:rPr>
        <w:t>, 15-23.</w:t>
      </w:r>
    </w:p>
    <w:p w14:paraId="5C6E5C68" w14:textId="77777777" w:rsidR="0018353E" w:rsidRPr="00FF71B7" w:rsidRDefault="009C4BE0" w:rsidP="00FF71B7">
      <w:pPr>
        <w:spacing w:line="480" w:lineRule="auto"/>
        <w:ind w:left="720" w:hanging="720"/>
        <w:contextualSpacing/>
        <w:rPr>
          <w:rFonts w:ascii="Times New Roman" w:hAnsi="Times New Roman" w:cs="Times New Roman"/>
          <w:sz w:val="24"/>
          <w:szCs w:val="24"/>
        </w:rPr>
      </w:pPr>
      <w:r w:rsidRPr="00FF71B7">
        <w:rPr>
          <w:rFonts w:ascii="Times New Roman" w:hAnsi="Times New Roman" w:cs="Times New Roman"/>
          <w:sz w:val="24"/>
          <w:szCs w:val="24"/>
        </w:rPr>
        <w:t xml:space="preserve">Fernandes, M. T. B., Sesso, R., Martins, P. A., &amp; Sawaya, A. L. (2003). Increased blood pressure in adolescents of low socioeconomic status with short stature. </w:t>
      </w:r>
      <w:r w:rsidRPr="00FF71B7">
        <w:rPr>
          <w:rFonts w:ascii="Times New Roman" w:hAnsi="Times New Roman" w:cs="Times New Roman"/>
          <w:i/>
          <w:iCs/>
          <w:sz w:val="24"/>
          <w:szCs w:val="24"/>
        </w:rPr>
        <w:t>Pediatric Nephrology</w:t>
      </w:r>
      <w:r w:rsidRPr="00FF71B7">
        <w:rPr>
          <w:rFonts w:ascii="Times New Roman" w:hAnsi="Times New Roman" w:cs="Times New Roman"/>
          <w:sz w:val="24"/>
          <w:szCs w:val="24"/>
        </w:rPr>
        <w:t xml:space="preserve">, </w:t>
      </w:r>
      <w:r w:rsidRPr="00FF71B7">
        <w:rPr>
          <w:rFonts w:ascii="Times New Roman" w:hAnsi="Times New Roman" w:cs="Times New Roman"/>
          <w:i/>
          <w:iCs/>
          <w:sz w:val="24"/>
          <w:szCs w:val="24"/>
        </w:rPr>
        <w:t>18</w:t>
      </w:r>
      <w:r w:rsidRPr="00FF71B7">
        <w:rPr>
          <w:rFonts w:ascii="Times New Roman" w:hAnsi="Times New Roman" w:cs="Times New Roman"/>
          <w:sz w:val="24"/>
          <w:szCs w:val="24"/>
        </w:rPr>
        <w:t>(5), 435-439.</w:t>
      </w:r>
    </w:p>
    <w:p w14:paraId="10DBF6D3" w14:textId="77777777" w:rsidR="0018353E" w:rsidRPr="00FF71B7" w:rsidRDefault="009C4BE0" w:rsidP="00FF71B7">
      <w:pPr>
        <w:spacing w:line="480" w:lineRule="auto"/>
        <w:ind w:left="720" w:hanging="720"/>
        <w:contextualSpacing/>
        <w:rPr>
          <w:rFonts w:ascii="Times New Roman" w:hAnsi="Times New Roman" w:cs="Times New Roman"/>
          <w:sz w:val="24"/>
          <w:szCs w:val="24"/>
        </w:rPr>
      </w:pPr>
      <w:r w:rsidRPr="00FF71B7">
        <w:rPr>
          <w:rFonts w:ascii="Times New Roman" w:hAnsi="Times New Roman" w:cs="Times New Roman"/>
          <w:sz w:val="24"/>
          <w:szCs w:val="24"/>
        </w:rPr>
        <w:t xml:space="preserve">Ferreira, H. S., Moura, F. A., Júnior, C. R. C., Florêncio, T. M., Vieira, R. C., &amp; de Assunçao, M. L. (2008). The short stature of mothers from an area endemic for undernutrition is associated with obesity, hypertension and stunted children: a population-based study in the semi-arid region of Alagoas, Northeast Brazil. </w:t>
      </w:r>
      <w:r w:rsidRPr="00FF71B7">
        <w:rPr>
          <w:rFonts w:ascii="Times New Roman" w:hAnsi="Times New Roman" w:cs="Times New Roman"/>
          <w:i/>
          <w:iCs/>
          <w:sz w:val="24"/>
          <w:szCs w:val="24"/>
        </w:rPr>
        <w:t>British journal of nutrition</w:t>
      </w:r>
      <w:r w:rsidRPr="00FF71B7">
        <w:rPr>
          <w:rFonts w:ascii="Times New Roman" w:hAnsi="Times New Roman" w:cs="Times New Roman"/>
          <w:sz w:val="24"/>
          <w:szCs w:val="24"/>
        </w:rPr>
        <w:t xml:space="preserve">, </w:t>
      </w:r>
      <w:r w:rsidRPr="00FF71B7">
        <w:rPr>
          <w:rFonts w:ascii="Times New Roman" w:hAnsi="Times New Roman" w:cs="Times New Roman"/>
          <w:i/>
          <w:iCs/>
          <w:sz w:val="24"/>
          <w:szCs w:val="24"/>
        </w:rPr>
        <w:t>101</w:t>
      </w:r>
      <w:r w:rsidRPr="00FF71B7">
        <w:rPr>
          <w:rFonts w:ascii="Times New Roman" w:hAnsi="Times New Roman" w:cs="Times New Roman"/>
          <w:sz w:val="24"/>
          <w:szCs w:val="24"/>
        </w:rPr>
        <w:t>(8), 1239-1245.</w:t>
      </w:r>
    </w:p>
    <w:p w14:paraId="134F7750" w14:textId="77777777" w:rsidR="0018353E" w:rsidRPr="00FF71B7" w:rsidRDefault="009C4BE0" w:rsidP="00FF71B7">
      <w:pPr>
        <w:spacing w:line="480" w:lineRule="auto"/>
        <w:ind w:left="720" w:hanging="720"/>
        <w:contextualSpacing/>
        <w:rPr>
          <w:rFonts w:ascii="Times New Roman" w:hAnsi="Times New Roman" w:cs="Times New Roman"/>
          <w:sz w:val="24"/>
          <w:szCs w:val="24"/>
        </w:rPr>
      </w:pPr>
      <w:r w:rsidRPr="00FF71B7">
        <w:rPr>
          <w:rFonts w:ascii="Times New Roman" w:hAnsi="Times New Roman" w:cs="Times New Roman"/>
          <w:sz w:val="24"/>
          <w:szCs w:val="24"/>
        </w:rPr>
        <w:t xml:space="preserve">Florêncio, T. T., Ferreira, H. S., Cavalcante, J. C., &amp; Sawaya, A. L. (2004). Short stature, obesity and arterial hypertension in a very low-income population in North-eastern Brazil. </w:t>
      </w:r>
      <w:r w:rsidRPr="00FF71B7">
        <w:rPr>
          <w:rFonts w:ascii="Times New Roman" w:hAnsi="Times New Roman" w:cs="Times New Roman"/>
          <w:i/>
          <w:iCs/>
          <w:sz w:val="24"/>
          <w:szCs w:val="24"/>
        </w:rPr>
        <w:t>Nutrition, Metabolism and Cardiovascular Diseases</w:t>
      </w:r>
      <w:r w:rsidRPr="00FF71B7">
        <w:rPr>
          <w:rFonts w:ascii="Times New Roman" w:hAnsi="Times New Roman" w:cs="Times New Roman"/>
          <w:sz w:val="24"/>
          <w:szCs w:val="24"/>
        </w:rPr>
        <w:t xml:space="preserve">, </w:t>
      </w:r>
      <w:r w:rsidRPr="00FF71B7">
        <w:rPr>
          <w:rFonts w:ascii="Times New Roman" w:hAnsi="Times New Roman" w:cs="Times New Roman"/>
          <w:i/>
          <w:iCs/>
          <w:sz w:val="24"/>
          <w:szCs w:val="24"/>
        </w:rPr>
        <w:t>14</w:t>
      </w:r>
      <w:r w:rsidRPr="00FF71B7">
        <w:rPr>
          <w:rFonts w:ascii="Times New Roman" w:hAnsi="Times New Roman" w:cs="Times New Roman"/>
          <w:sz w:val="24"/>
          <w:szCs w:val="24"/>
        </w:rPr>
        <w:t>(1), 26-33.</w:t>
      </w:r>
    </w:p>
    <w:p w14:paraId="6AA0F773" w14:textId="77777777" w:rsidR="0018353E" w:rsidRPr="00FF71B7" w:rsidRDefault="009C4BE0" w:rsidP="00FF71B7">
      <w:pPr>
        <w:spacing w:line="480" w:lineRule="auto"/>
        <w:ind w:left="720" w:hanging="720"/>
        <w:contextualSpacing/>
        <w:rPr>
          <w:rFonts w:ascii="Times New Roman" w:hAnsi="Times New Roman" w:cs="Times New Roman"/>
          <w:sz w:val="24"/>
          <w:szCs w:val="24"/>
        </w:rPr>
      </w:pPr>
      <w:r w:rsidRPr="00FF71B7">
        <w:rPr>
          <w:rFonts w:ascii="Times New Roman" w:hAnsi="Times New Roman" w:cs="Times New Roman"/>
          <w:sz w:val="24"/>
          <w:szCs w:val="24"/>
        </w:rPr>
        <w:t xml:space="preserve">Hurlimann, T., Peña-Rosas, J. P., Saxena, A., Zamora, G., &amp; Godard, B. (2017). Ethical issues in the development and implementation of nutrition-related public health policies and interventions: A scoping review. </w:t>
      </w:r>
      <w:r w:rsidRPr="00FF71B7">
        <w:rPr>
          <w:rFonts w:ascii="Times New Roman" w:hAnsi="Times New Roman" w:cs="Times New Roman"/>
          <w:i/>
          <w:iCs/>
          <w:sz w:val="24"/>
          <w:szCs w:val="24"/>
        </w:rPr>
        <w:t>PloS one</w:t>
      </w:r>
      <w:r w:rsidRPr="00FF71B7">
        <w:rPr>
          <w:rFonts w:ascii="Times New Roman" w:hAnsi="Times New Roman" w:cs="Times New Roman"/>
          <w:sz w:val="24"/>
          <w:szCs w:val="24"/>
        </w:rPr>
        <w:t xml:space="preserve">, </w:t>
      </w:r>
      <w:r w:rsidRPr="00FF71B7">
        <w:rPr>
          <w:rFonts w:ascii="Times New Roman" w:hAnsi="Times New Roman" w:cs="Times New Roman"/>
          <w:i/>
          <w:iCs/>
          <w:sz w:val="24"/>
          <w:szCs w:val="24"/>
        </w:rPr>
        <w:t>12</w:t>
      </w:r>
      <w:r w:rsidRPr="00FF71B7">
        <w:rPr>
          <w:rFonts w:ascii="Times New Roman" w:hAnsi="Times New Roman" w:cs="Times New Roman"/>
          <w:sz w:val="24"/>
          <w:szCs w:val="24"/>
        </w:rPr>
        <w:t>(10), e0186897.</w:t>
      </w:r>
    </w:p>
    <w:p w14:paraId="3C41EA3E" w14:textId="77777777" w:rsidR="0018353E" w:rsidRPr="00FF71B7" w:rsidRDefault="009C4BE0" w:rsidP="00FF71B7">
      <w:pPr>
        <w:spacing w:line="480" w:lineRule="auto"/>
        <w:ind w:left="720" w:hanging="720"/>
        <w:contextualSpacing/>
        <w:rPr>
          <w:rFonts w:ascii="Times New Roman" w:hAnsi="Times New Roman" w:cs="Times New Roman"/>
          <w:sz w:val="24"/>
          <w:szCs w:val="24"/>
        </w:rPr>
      </w:pPr>
      <w:r w:rsidRPr="00FF71B7">
        <w:rPr>
          <w:rFonts w:ascii="Times New Roman" w:hAnsi="Times New Roman" w:cs="Times New Roman"/>
          <w:sz w:val="24"/>
          <w:szCs w:val="24"/>
        </w:rPr>
        <w:t xml:space="preserve">Jamison, D. T., Breman, J. G., Measham, A. R., Alleyne, G., Claeson, M., Evans, D. B., Jha, P., Mills, A. &amp; Musgrove, P. eds. (2006). </w:t>
      </w:r>
      <w:r w:rsidRPr="00FF71B7">
        <w:rPr>
          <w:rFonts w:ascii="Times New Roman" w:hAnsi="Times New Roman" w:cs="Times New Roman"/>
          <w:i/>
          <w:iCs/>
          <w:sz w:val="24"/>
          <w:szCs w:val="24"/>
        </w:rPr>
        <w:t>Disease control priorities in developing countries</w:t>
      </w:r>
      <w:r w:rsidRPr="00FF71B7">
        <w:rPr>
          <w:rFonts w:ascii="Times New Roman" w:hAnsi="Times New Roman" w:cs="Times New Roman"/>
          <w:sz w:val="24"/>
          <w:szCs w:val="24"/>
        </w:rPr>
        <w:t>. The World Bank.</w:t>
      </w:r>
    </w:p>
    <w:p w14:paraId="47C422D7" w14:textId="77777777" w:rsidR="0018353E" w:rsidRPr="00FF71B7" w:rsidRDefault="009C4BE0" w:rsidP="00FF71B7">
      <w:pPr>
        <w:spacing w:line="480" w:lineRule="auto"/>
        <w:ind w:left="720" w:hanging="720"/>
        <w:contextualSpacing/>
        <w:rPr>
          <w:rFonts w:ascii="Times New Roman" w:hAnsi="Times New Roman" w:cs="Times New Roman"/>
          <w:sz w:val="24"/>
          <w:szCs w:val="24"/>
        </w:rPr>
      </w:pPr>
      <w:r w:rsidRPr="00FF71B7">
        <w:rPr>
          <w:rFonts w:ascii="Times New Roman" w:hAnsi="Times New Roman" w:cs="Times New Roman"/>
          <w:sz w:val="24"/>
          <w:szCs w:val="24"/>
        </w:rPr>
        <w:t>Keats, S., &amp; Wiggins, S. (2014). Future diets. Implications for agriculture and food prices. Overseas Development Institute.</w:t>
      </w:r>
    </w:p>
    <w:p w14:paraId="4A797589" w14:textId="77777777" w:rsidR="0018353E" w:rsidRPr="00FF71B7" w:rsidRDefault="009C4BE0" w:rsidP="00FF71B7">
      <w:pPr>
        <w:spacing w:line="480" w:lineRule="auto"/>
        <w:ind w:left="720" w:hanging="720"/>
        <w:contextualSpacing/>
        <w:rPr>
          <w:rFonts w:ascii="Times New Roman" w:hAnsi="Times New Roman" w:cs="Times New Roman"/>
          <w:sz w:val="24"/>
          <w:szCs w:val="24"/>
        </w:rPr>
      </w:pPr>
      <w:r w:rsidRPr="00FF71B7">
        <w:rPr>
          <w:rFonts w:ascii="Times New Roman" w:hAnsi="Times New Roman" w:cs="Times New Roman"/>
          <w:sz w:val="24"/>
          <w:szCs w:val="24"/>
        </w:rPr>
        <w:t xml:space="preserve">Levine, R. &amp; Kuczynski, D. (2009.) </w:t>
      </w:r>
      <w:r w:rsidRPr="00FF71B7">
        <w:rPr>
          <w:rFonts w:ascii="Times New Roman" w:hAnsi="Times New Roman" w:cs="Times New Roman"/>
          <w:i/>
          <w:sz w:val="24"/>
          <w:szCs w:val="24"/>
        </w:rPr>
        <w:t>Global Nutrition Institutions: Is There an Appetite for Change?</w:t>
      </w:r>
      <w:r w:rsidRPr="00FF71B7">
        <w:rPr>
          <w:rFonts w:ascii="Times New Roman" w:hAnsi="Times New Roman" w:cs="Times New Roman"/>
          <w:sz w:val="24"/>
          <w:szCs w:val="24"/>
        </w:rPr>
        <w:t xml:space="preserve"> Center for Global Development, Washington, DC.</w:t>
      </w:r>
    </w:p>
    <w:p w14:paraId="309EE409" w14:textId="77777777" w:rsidR="003B7DD8" w:rsidRPr="00FF71B7" w:rsidRDefault="009C4BE0" w:rsidP="00FF71B7">
      <w:pPr>
        <w:spacing w:line="480" w:lineRule="auto"/>
        <w:ind w:left="720" w:hanging="720"/>
        <w:contextualSpacing/>
        <w:rPr>
          <w:rFonts w:ascii="Times New Roman" w:hAnsi="Times New Roman" w:cs="Times New Roman"/>
          <w:sz w:val="24"/>
          <w:szCs w:val="24"/>
        </w:rPr>
      </w:pPr>
      <w:r w:rsidRPr="00FF71B7">
        <w:rPr>
          <w:rFonts w:ascii="Times New Roman" w:hAnsi="Times New Roman" w:cs="Times New Roman"/>
          <w:sz w:val="24"/>
          <w:szCs w:val="24"/>
        </w:rPr>
        <w:lastRenderedPageBreak/>
        <w:t xml:space="preserve">Marriott, B. M., Campbell, L., Hirsch, E., &amp; Wilson, D. (2007). Preliminary data from demographic and health surveys on infant feeding in 20 developing countries. </w:t>
      </w:r>
      <w:r w:rsidRPr="00FF71B7">
        <w:rPr>
          <w:rFonts w:ascii="Times New Roman" w:hAnsi="Times New Roman" w:cs="Times New Roman"/>
          <w:i/>
          <w:iCs/>
          <w:sz w:val="24"/>
          <w:szCs w:val="24"/>
        </w:rPr>
        <w:t>The Journal of nutrition</w:t>
      </w:r>
      <w:r w:rsidRPr="00FF71B7">
        <w:rPr>
          <w:rFonts w:ascii="Times New Roman" w:hAnsi="Times New Roman" w:cs="Times New Roman"/>
          <w:sz w:val="24"/>
          <w:szCs w:val="24"/>
        </w:rPr>
        <w:t xml:space="preserve">, </w:t>
      </w:r>
      <w:r w:rsidRPr="00FF71B7">
        <w:rPr>
          <w:rFonts w:ascii="Times New Roman" w:hAnsi="Times New Roman" w:cs="Times New Roman"/>
          <w:i/>
          <w:iCs/>
          <w:sz w:val="24"/>
          <w:szCs w:val="24"/>
        </w:rPr>
        <w:t>137</w:t>
      </w:r>
      <w:r w:rsidRPr="00FF71B7">
        <w:rPr>
          <w:rFonts w:ascii="Times New Roman" w:hAnsi="Times New Roman" w:cs="Times New Roman"/>
          <w:sz w:val="24"/>
          <w:szCs w:val="24"/>
        </w:rPr>
        <w:t>(2), 518S-523S.</w:t>
      </w:r>
    </w:p>
    <w:p w14:paraId="5A9EE9E3" w14:textId="77777777" w:rsidR="0018353E" w:rsidRPr="00FF71B7" w:rsidRDefault="009C4BE0" w:rsidP="00FF71B7">
      <w:pPr>
        <w:spacing w:line="480" w:lineRule="auto"/>
        <w:ind w:left="720" w:hanging="720"/>
        <w:contextualSpacing/>
        <w:rPr>
          <w:rFonts w:ascii="Times New Roman" w:hAnsi="Times New Roman" w:cs="Times New Roman"/>
          <w:sz w:val="24"/>
          <w:szCs w:val="24"/>
        </w:rPr>
      </w:pPr>
      <w:r w:rsidRPr="00FF71B7">
        <w:rPr>
          <w:rFonts w:ascii="Times New Roman" w:hAnsi="Times New Roman" w:cs="Times New Roman"/>
          <w:sz w:val="24"/>
          <w:szCs w:val="24"/>
        </w:rPr>
        <w:t xml:space="preserve">Martins, V. J., Toledo Florêncio, T. M., Grillo, L. P., Do Carmo, P., Franco, M., Martins, P. A., Clemente, A. P. G., Santos, C. D., Vieira, M. D. F. A. &amp; Sawaya, A. L. (2011). Long-lasting effects of undernutrition. </w:t>
      </w:r>
      <w:r w:rsidRPr="00FF71B7">
        <w:rPr>
          <w:rFonts w:ascii="Times New Roman" w:hAnsi="Times New Roman" w:cs="Times New Roman"/>
          <w:i/>
          <w:iCs/>
          <w:sz w:val="24"/>
          <w:szCs w:val="24"/>
        </w:rPr>
        <w:t>International journal of environmental research and public health</w:t>
      </w:r>
      <w:r w:rsidRPr="00FF71B7">
        <w:rPr>
          <w:rFonts w:ascii="Times New Roman" w:hAnsi="Times New Roman" w:cs="Times New Roman"/>
          <w:sz w:val="24"/>
          <w:szCs w:val="24"/>
        </w:rPr>
        <w:t xml:space="preserve">, </w:t>
      </w:r>
      <w:r w:rsidRPr="00FF71B7">
        <w:rPr>
          <w:rFonts w:ascii="Times New Roman" w:hAnsi="Times New Roman" w:cs="Times New Roman"/>
          <w:i/>
          <w:iCs/>
          <w:sz w:val="24"/>
          <w:szCs w:val="24"/>
        </w:rPr>
        <w:t>8</w:t>
      </w:r>
      <w:r w:rsidRPr="00FF71B7">
        <w:rPr>
          <w:rFonts w:ascii="Times New Roman" w:hAnsi="Times New Roman" w:cs="Times New Roman"/>
          <w:sz w:val="24"/>
          <w:szCs w:val="24"/>
        </w:rPr>
        <w:t>(6), 1817-1846.</w:t>
      </w:r>
    </w:p>
    <w:p w14:paraId="1D7F8149" w14:textId="77777777" w:rsidR="0018353E" w:rsidRPr="00FF71B7" w:rsidRDefault="009C4BE0" w:rsidP="00FF71B7">
      <w:pPr>
        <w:spacing w:line="480" w:lineRule="auto"/>
        <w:ind w:left="720" w:hanging="720"/>
        <w:contextualSpacing/>
        <w:rPr>
          <w:rFonts w:ascii="Times New Roman" w:hAnsi="Times New Roman" w:cs="Times New Roman"/>
          <w:sz w:val="24"/>
          <w:szCs w:val="24"/>
        </w:rPr>
      </w:pPr>
      <w:r w:rsidRPr="00FF71B7">
        <w:rPr>
          <w:rFonts w:ascii="Times New Roman" w:hAnsi="Times New Roman" w:cs="Times New Roman"/>
          <w:sz w:val="24"/>
          <w:szCs w:val="24"/>
        </w:rPr>
        <w:t xml:space="preserve">Pak-Gorstein, S., Haq, A., &amp; Graham, E. A. (2009). Cultural influences on infant feeding practices. </w:t>
      </w:r>
      <w:r w:rsidRPr="00FF71B7">
        <w:rPr>
          <w:rFonts w:ascii="Times New Roman" w:hAnsi="Times New Roman" w:cs="Times New Roman"/>
          <w:i/>
          <w:iCs/>
          <w:sz w:val="24"/>
          <w:szCs w:val="24"/>
        </w:rPr>
        <w:t>Pediatrics in a review</w:t>
      </w:r>
      <w:r w:rsidRPr="00FF71B7">
        <w:rPr>
          <w:rFonts w:ascii="Times New Roman" w:hAnsi="Times New Roman" w:cs="Times New Roman"/>
          <w:sz w:val="24"/>
          <w:szCs w:val="24"/>
        </w:rPr>
        <w:t xml:space="preserve">, </w:t>
      </w:r>
      <w:r w:rsidRPr="00FF71B7">
        <w:rPr>
          <w:rFonts w:ascii="Times New Roman" w:hAnsi="Times New Roman" w:cs="Times New Roman"/>
          <w:i/>
          <w:iCs/>
          <w:sz w:val="24"/>
          <w:szCs w:val="24"/>
        </w:rPr>
        <w:t>30</w:t>
      </w:r>
      <w:r w:rsidRPr="00FF71B7">
        <w:rPr>
          <w:rFonts w:ascii="Times New Roman" w:hAnsi="Times New Roman" w:cs="Times New Roman"/>
          <w:sz w:val="24"/>
          <w:szCs w:val="24"/>
        </w:rPr>
        <w:t>(3), e11.</w:t>
      </w:r>
    </w:p>
    <w:p w14:paraId="7EA81011" w14:textId="77777777" w:rsidR="0018353E" w:rsidRPr="00FF71B7" w:rsidRDefault="009C4BE0" w:rsidP="00FF71B7">
      <w:pPr>
        <w:spacing w:line="480" w:lineRule="auto"/>
        <w:ind w:left="720" w:hanging="720"/>
        <w:contextualSpacing/>
        <w:rPr>
          <w:rFonts w:ascii="Times New Roman" w:hAnsi="Times New Roman" w:cs="Times New Roman"/>
          <w:sz w:val="24"/>
          <w:szCs w:val="24"/>
        </w:rPr>
      </w:pPr>
      <w:r w:rsidRPr="00FF71B7">
        <w:rPr>
          <w:rFonts w:ascii="Times New Roman" w:hAnsi="Times New Roman" w:cs="Times New Roman"/>
          <w:sz w:val="24"/>
          <w:szCs w:val="24"/>
        </w:rPr>
        <w:t xml:space="preserve">Steinman, L., Doescher, M., Keppel, G. A., Pak‐Gorstein, S., Graham, E., Haq, A., Johnson, D. B. &amp; Spicer, P. (2010). Understanding infant feeding beliefs, practices and preferred nutrition education and health provider approaches an exploratory study with Somali mothers in the USA. </w:t>
      </w:r>
      <w:r w:rsidRPr="00FF71B7">
        <w:rPr>
          <w:rFonts w:ascii="Times New Roman" w:hAnsi="Times New Roman" w:cs="Times New Roman"/>
          <w:i/>
          <w:iCs/>
          <w:sz w:val="24"/>
          <w:szCs w:val="24"/>
        </w:rPr>
        <w:t>Maternal &amp; child nutrition</w:t>
      </w:r>
      <w:r w:rsidRPr="00FF71B7">
        <w:rPr>
          <w:rFonts w:ascii="Times New Roman" w:hAnsi="Times New Roman" w:cs="Times New Roman"/>
          <w:sz w:val="24"/>
          <w:szCs w:val="24"/>
        </w:rPr>
        <w:t xml:space="preserve">, </w:t>
      </w:r>
      <w:r w:rsidRPr="00FF71B7">
        <w:rPr>
          <w:rFonts w:ascii="Times New Roman" w:hAnsi="Times New Roman" w:cs="Times New Roman"/>
          <w:i/>
          <w:iCs/>
          <w:sz w:val="24"/>
          <w:szCs w:val="24"/>
        </w:rPr>
        <w:t>6</w:t>
      </w:r>
      <w:r w:rsidRPr="00FF71B7">
        <w:rPr>
          <w:rFonts w:ascii="Times New Roman" w:hAnsi="Times New Roman" w:cs="Times New Roman"/>
          <w:sz w:val="24"/>
          <w:szCs w:val="24"/>
        </w:rPr>
        <w:t>(1), 67-88.</w:t>
      </w:r>
    </w:p>
    <w:p w14:paraId="310C2C7E" w14:textId="77777777" w:rsidR="0018353E" w:rsidRPr="00FF71B7" w:rsidRDefault="009C4BE0" w:rsidP="00FF71B7">
      <w:pPr>
        <w:spacing w:line="480" w:lineRule="auto"/>
        <w:ind w:left="720" w:hanging="720"/>
        <w:contextualSpacing/>
        <w:rPr>
          <w:rFonts w:ascii="Times New Roman" w:hAnsi="Times New Roman" w:cs="Times New Roman"/>
          <w:sz w:val="24"/>
          <w:szCs w:val="24"/>
        </w:rPr>
      </w:pPr>
      <w:r w:rsidRPr="00FF71B7">
        <w:rPr>
          <w:rFonts w:ascii="Times New Roman" w:hAnsi="Times New Roman" w:cs="Times New Roman"/>
          <w:sz w:val="24"/>
          <w:szCs w:val="24"/>
        </w:rPr>
        <w:t xml:space="preserve">Thompson, P. B. (2015). </w:t>
      </w:r>
      <w:r w:rsidRPr="00FF71B7">
        <w:rPr>
          <w:rFonts w:ascii="Times New Roman" w:hAnsi="Times New Roman" w:cs="Times New Roman"/>
          <w:i/>
          <w:iCs/>
          <w:sz w:val="24"/>
          <w:szCs w:val="24"/>
        </w:rPr>
        <w:t>From field to fork: Food ethics for everyone</w:t>
      </w:r>
      <w:r w:rsidRPr="00FF71B7">
        <w:rPr>
          <w:rFonts w:ascii="Times New Roman" w:hAnsi="Times New Roman" w:cs="Times New Roman"/>
          <w:sz w:val="24"/>
          <w:szCs w:val="24"/>
        </w:rPr>
        <w:t>. Oxford University Press, USA.</w:t>
      </w:r>
    </w:p>
    <w:p w14:paraId="3B139D9D" w14:textId="77777777" w:rsidR="0018353E" w:rsidRPr="00FF71B7" w:rsidRDefault="009C4BE0" w:rsidP="00FF71B7">
      <w:pPr>
        <w:spacing w:line="480" w:lineRule="auto"/>
        <w:ind w:left="720" w:hanging="720"/>
        <w:contextualSpacing/>
        <w:rPr>
          <w:rFonts w:ascii="Times New Roman" w:hAnsi="Times New Roman" w:cs="Times New Roman"/>
          <w:sz w:val="24"/>
          <w:szCs w:val="24"/>
        </w:rPr>
      </w:pPr>
      <w:r w:rsidRPr="00FF71B7">
        <w:rPr>
          <w:rFonts w:ascii="Times New Roman" w:hAnsi="Times New Roman" w:cs="Times New Roman"/>
          <w:sz w:val="24"/>
          <w:szCs w:val="24"/>
        </w:rPr>
        <w:t xml:space="preserve">Yabancı, N., Kısaç, I., &amp; Karakuş, S. Ş. (2014). The effects of mother’s nutritional knowledge on attitudes and behaviors of children about nutrition. </w:t>
      </w:r>
      <w:r w:rsidRPr="00FF71B7">
        <w:rPr>
          <w:rFonts w:ascii="Times New Roman" w:hAnsi="Times New Roman" w:cs="Times New Roman"/>
          <w:i/>
          <w:iCs/>
          <w:sz w:val="24"/>
          <w:szCs w:val="24"/>
        </w:rPr>
        <w:t>Procedia Soc Behav Sci</w:t>
      </w:r>
      <w:r w:rsidRPr="00FF71B7">
        <w:rPr>
          <w:rFonts w:ascii="Times New Roman" w:hAnsi="Times New Roman" w:cs="Times New Roman"/>
          <w:sz w:val="24"/>
          <w:szCs w:val="24"/>
        </w:rPr>
        <w:t xml:space="preserve">, </w:t>
      </w:r>
      <w:r w:rsidRPr="00FF71B7">
        <w:rPr>
          <w:rFonts w:ascii="Times New Roman" w:hAnsi="Times New Roman" w:cs="Times New Roman"/>
          <w:i/>
          <w:iCs/>
          <w:sz w:val="24"/>
          <w:szCs w:val="24"/>
        </w:rPr>
        <w:t>116</w:t>
      </w:r>
      <w:r w:rsidRPr="00FF71B7">
        <w:rPr>
          <w:rFonts w:ascii="Times New Roman" w:hAnsi="Times New Roman" w:cs="Times New Roman"/>
          <w:sz w:val="24"/>
          <w:szCs w:val="24"/>
        </w:rPr>
        <w:t>, 4477-81.</w:t>
      </w:r>
    </w:p>
    <w:sectPr w:rsidR="0018353E" w:rsidRPr="00FF71B7" w:rsidSect="00D01EDE">
      <w:headerReference w:type="default" r:id="rId9"/>
      <w:headerReference w:type="first" r:id="rId10"/>
      <w:pgSz w:w="11906" w:h="16838" w:code="9"/>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CE83966" w14:textId="77777777" w:rsidR="002E0A49" w:rsidRDefault="002E0A49">
      <w:pPr>
        <w:spacing w:after="0" w:line="240" w:lineRule="auto"/>
      </w:pPr>
      <w:r>
        <w:separator/>
      </w:r>
    </w:p>
  </w:endnote>
  <w:endnote w:type="continuationSeparator" w:id="0">
    <w:p w14:paraId="7B986C79" w14:textId="77777777" w:rsidR="002E0A49" w:rsidRDefault="002E0A4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CD006AE" w14:textId="77777777" w:rsidR="002E0A49" w:rsidRDefault="002E0A49">
      <w:pPr>
        <w:spacing w:after="0" w:line="240" w:lineRule="auto"/>
      </w:pPr>
      <w:r>
        <w:separator/>
      </w:r>
    </w:p>
  </w:footnote>
  <w:footnote w:type="continuationSeparator" w:id="0">
    <w:p w14:paraId="1B4948BC" w14:textId="77777777" w:rsidR="002E0A49" w:rsidRDefault="002E0A4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A09E32" w14:textId="77777777" w:rsidR="00203D32" w:rsidRPr="000D179D" w:rsidRDefault="00203D32">
    <w:pPr>
      <w:pStyle w:val="Header"/>
      <w:jc w:val="right"/>
      <w:rPr>
        <w:rFonts w:ascii="Times New Roman" w:hAnsi="Times New Roman" w:cs="Times New Roman"/>
        <w:sz w:val="24"/>
        <w:szCs w:val="24"/>
      </w:rPr>
    </w:pPr>
    <w:r w:rsidRPr="000D179D">
      <w:rPr>
        <w:rFonts w:ascii="Times New Roman" w:hAnsi="Times New Roman" w:cs="Times New Roman"/>
        <w:sz w:val="24"/>
        <w:szCs w:val="24"/>
      </w:rPr>
      <w:t xml:space="preserve">INFANT MALNUTRITION </w:t>
    </w:r>
    <w:r>
      <w:rPr>
        <w:rFonts w:ascii="Times New Roman" w:hAnsi="Times New Roman" w:cs="Times New Roman"/>
        <w:sz w:val="24"/>
        <w:szCs w:val="24"/>
      </w:rPr>
      <w:t xml:space="preserve">                                                                                                   </w:t>
    </w:r>
    <w:sdt>
      <w:sdtPr>
        <w:rPr>
          <w:rFonts w:ascii="Times New Roman" w:hAnsi="Times New Roman" w:cs="Times New Roman"/>
          <w:sz w:val="24"/>
          <w:szCs w:val="24"/>
        </w:rPr>
        <w:id w:val="948357918"/>
        <w:docPartObj>
          <w:docPartGallery w:val="Page Numbers (Top of Page)"/>
          <w:docPartUnique/>
        </w:docPartObj>
      </w:sdtPr>
      <w:sdtEndPr>
        <w:rPr>
          <w:noProof/>
        </w:rPr>
      </w:sdtEndPr>
      <w:sdtContent>
        <w:r w:rsidRPr="000D179D">
          <w:rPr>
            <w:rFonts w:ascii="Times New Roman" w:hAnsi="Times New Roman" w:cs="Times New Roman"/>
            <w:sz w:val="24"/>
            <w:szCs w:val="24"/>
          </w:rPr>
          <w:fldChar w:fldCharType="begin"/>
        </w:r>
        <w:r w:rsidRPr="000D179D">
          <w:rPr>
            <w:rFonts w:ascii="Times New Roman" w:hAnsi="Times New Roman" w:cs="Times New Roman"/>
            <w:sz w:val="24"/>
            <w:szCs w:val="24"/>
          </w:rPr>
          <w:instrText xml:space="preserve"> PAGE   \* MERGEFORMAT </w:instrText>
        </w:r>
        <w:r w:rsidRPr="000D179D">
          <w:rPr>
            <w:rFonts w:ascii="Times New Roman" w:hAnsi="Times New Roman" w:cs="Times New Roman"/>
            <w:sz w:val="24"/>
            <w:szCs w:val="24"/>
          </w:rPr>
          <w:fldChar w:fldCharType="separate"/>
        </w:r>
        <w:r w:rsidR="005809D5">
          <w:rPr>
            <w:rFonts w:ascii="Times New Roman" w:hAnsi="Times New Roman" w:cs="Times New Roman"/>
            <w:noProof/>
            <w:sz w:val="24"/>
            <w:szCs w:val="24"/>
          </w:rPr>
          <w:t>5</w:t>
        </w:r>
        <w:r w:rsidRPr="000D179D">
          <w:rPr>
            <w:rFonts w:ascii="Times New Roman" w:hAnsi="Times New Roman" w:cs="Times New Roman"/>
            <w:noProof/>
            <w:sz w:val="24"/>
            <w:szCs w:val="24"/>
          </w:rPr>
          <w:fldChar w:fldCharType="end"/>
        </w:r>
      </w:sdtContent>
    </w:sdt>
  </w:p>
  <w:p w14:paraId="61E1C1BF" w14:textId="77777777" w:rsidR="00203D32" w:rsidRPr="000D179D" w:rsidRDefault="00203D32">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AD92732" w14:textId="77777777" w:rsidR="00203D32" w:rsidRPr="000D179D" w:rsidRDefault="00203D32">
    <w:pPr>
      <w:pStyle w:val="Header"/>
      <w:jc w:val="right"/>
      <w:rPr>
        <w:rFonts w:ascii="Times New Roman" w:hAnsi="Times New Roman" w:cs="Times New Roman"/>
        <w:sz w:val="24"/>
        <w:szCs w:val="24"/>
      </w:rPr>
    </w:pPr>
    <w:r w:rsidRPr="000D179D">
      <w:rPr>
        <w:rFonts w:ascii="Times New Roman" w:hAnsi="Times New Roman" w:cs="Times New Roman"/>
        <w:sz w:val="24"/>
        <w:szCs w:val="24"/>
      </w:rPr>
      <w:t>Running head: INFANT MALNUTRITION</w:t>
    </w:r>
    <w:r>
      <w:rPr>
        <w:rFonts w:ascii="Times New Roman" w:hAnsi="Times New Roman" w:cs="Times New Roman"/>
        <w:sz w:val="24"/>
        <w:szCs w:val="24"/>
      </w:rPr>
      <w:t xml:space="preserve">                                                                            </w:t>
    </w:r>
    <w:sdt>
      <w:sdtPr>
        <w:rPr>
          <w:rFonts w:ascii="Times New Roman" w:hAnsi="Times New Roman" w:cs="Times New Roman"/>
          <w:sz w:val="24"/>
          <w:szCs w:val="24"/>
        </w:rPr>
        <w:id w:val="699284156"/>
        <w:docPartObj>
          <w:docPartGallery w:val="Page Numbers (Top of Page)"/>
          <w:docPartUnique/>
        </w:docPartObj>
      </w:sdtPr>
      <w:sdtEndPr>
        <w:rPr>
          <w:noProof/>
        </w:rPr>
      </w:sdtEndPr>
      <w:sdtContent>
        <w:r w:rsidRPr="000D179D">
          <w:rPr>
            <w:rFonts w:ascii="Times New Roman" w:hAnsi="Times New Roman" w:cs="Times New Roman"/>
            <w:sz w:val="24"/>
            <w:szCs w:val="24"/>
          </w:rPr>
          <w:fldChar w:fldCharType="begin"/>
        </w:r>
        <w:r w:rsidRPr="000D179D">
          <w:rPr>
            <w:rFonts w:ascii="Times New Roman" w:hAnsi="Times New Roman" w:cs="Times New Roman"/>
            <w:sz w:val="24"/>
            <w:szCs w:val="24"/>
          </w:rPr>
          <w:instrText xml:space="preserve"> PAGE   \* MERGEFORMAT </w:instrText>
        </w:r>
        <w:r w:rsidRPr="000D179D">
          <w:rPr>
            <w:rFonts w:ascii="Times New Roman" w:hAnsi="Times New Roman" w:cs="Times New Roman"/>
            <w:sz w:val="24"/>
            <w:szCs w:val="24"/>
          </w:rPr>
          <w:fldChar w:fldCharType="separate"/>
        </w:r>
        <w:r w:rsidR="005809D5">
          <w:rPr>
            <w:rFonts w:ascii="Times New Roman" w:hAnsi="Times New Roman" w:cs="Times New Roman"/>
            <w:noProof/>
            <w:sz w:val="24"/>
            <w:szCs w:val="24"/>
          </w:rPr>
          <w:t>1</w:t>
        </w:r>
        <w:r w:rsidRPr="000D179D">
          <w:rPr>
            <w:rFonts w:ascii="Times New Roman" w:hAnsi="Times New Roman" w:cs="Times New Roman"/>
            <w:noProof/>
            <w:sz w:val="24"/>
            <w:szCs w:val="24"/>
          </w:rPr>
          <w:fldChar w:fldCharType="end"/>
        </w:r>
      </w:sdtContent>
    </w:sdt>
  </w:p>
  <w:p w14:paraId="67C163C2" w14:textId="77777777" w:rsidR="00203D32" w:rsidRPr="000D179D" w:rsidRDefault="00203D32">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0tzA2NjYwNDEyNLMwNDVU0lEKTi0uzszPAykwrAUAj7S07ywAAAA="/>
  </w:docVars>
  <w:rsids>
    <w:rsidRoot w:val="00267FAF"/>
    <w:rsid w:val="000008A5"/>
    <w:rsid w:val="00001DCA"/>
    <w:rsid w:val="000072C9"/>
    <w:rsid w:val="00014805"/>
    <w:rsid w:val="000215F0"/>
    <w:rsid w:val="000345CA"/>
    <w:rsid w:val="00050D52"/>
    <w:rsid w:val="00065F42"/>
    <w:rsid w:val="00070422"/>
    <w:rsid w:val="00073C49"/>
    <w:rsid w:val="0007491F"/>
    <w:rsid w:val="00084C0D"/>
    <w:rsid w:val="000874A7"/>
    <w:rsid w:val="00087EA7"/>
    <w:rsid w:val="00094E94"/>
    <w:rsid w:val="000B3AC9"/>
    <w:rsid w:val="000C19A9"/>
    <w:rsid w:val="000D179D"/>
    <w:rsid w:val="000F6681"/>
    <w:rsid w:val="00117B0E"/>
    <w:rsid w:val="00125CA7"/>
    <w:rsid w:val="00134DD7"/>
    <w:rsid w:val="001376F4"/>
    <w:rsid w:val="0014469B"/>
    <w:rsid w:val="00150A4D"/>
    <w:rsid w:val="0018353E"/>
    <w:rsid w:val="00191527"/>
    <w:rsid w:val="001B77C4"/>
    <w:rsid w:val="001C1BB9"/>
    <w:rsid w:val="001C2317"/>
    <w:rsid w:val="001C4C88"/>
    <w:rsid w:val="001D2155"/>
    <w:rsid w:val="001D57A8"/>
    <w:rsid w:val="001D6357"/>
    <w:rsid w:val="001E41CA"/>
    <w:rsid w:val="001E570B"/>
    <w:rsid w:val="001F2ED0"/>
    <w:rsid w:val="001F5C0E"/>
    <w:rsid w:val="00203D32"/>
    <w:rsid w:val="00225522"/>
    <w:rsid w:val="00233908"/>
    <w:rsid w:val="00240ED6"/>
    <w:rsid w:val="00244F89"/>
    <w:rsid w:val="002654E9"/>
    <w:rsid w:val="00267FAF"/>
    <w:rsid w:val="00272C26"/>
    <w:rsid w:val="0028001B"/>
    <w:rsid w:val="00297985"/>
    <w:rsid w:val="00297B8E"/>
    <w:rsid w:val="002A070D"/>
    <w:rsid w:val="002B42A0"/>
    <w:rsid w:val="002C23A7"/>
    <w:rsid w:val="002E0A49"/>
    <w:rsid w:val="002E69C8"/>
    <w:rsid w:val="002F082B"/>
    <w:rsid w:val="00303DD6"/>
    <w:rsid w:val="00307E72"/>
    <w:rsid w:val="00327B5B"/>
    <w:rsid w:val="0033130F"/>
    <w:rsid w:val="00340071"/>
    <w:rsid w:val="003570D2"/>
    <w:rsid w:val="00367DC2"/>
    <w:rsid w:val="003811A6"/>
    <w:rsid w:val="003877D3"/>
    <w:rsid w:val="00391A3D"/>
    <w:rsid w:val="00392C18"/>
    <w:rsid w:val="003A080D"/>
    <w:rsid w:val="003A34DC"/>
    <w:rsid w:val="003A3DDB"/>
    <w:rsid w:val="003B7DD8"/>
    <w:rsid w:val="003C22B9"/>
    <w:rsid w:val="003F1263"/>
    <w:rsid w:val="003F7425"/>
    <w:rsid w:val="0040145E"/>
    <w:rsid w:val="00412825"/>
    <w:rsid w:val="0041639D"/>
    <w:rsid w:val="00421954"/>
    <w:rsid w:val="004604FB"/>
    <w:rsid w:val="004608D6"/>
    <w:rsid w:val="00463F27"/>
    <w:rsid w:val="00475BE5"/>
    <w:rsid w:val="004C0465"/>
    <w:rsid w:val="004E1472"/>
    <w:rsid w:val="004F345E"/>
    <w:rsid w:val="00506284"/>
    <w:rsid w:val="00512FFF"/>
    <w:rsid w:val="005146B0"/>
    <w:rsid w:val="0051478C"/>
    <w:rsid w:val="00520DD7"/>
    <w:rsid w:val="00526B54"/>
    <w:rsid w:val="005412D0"/>
    <w:rsid w:val="00545A40"/>
    <w:rsid w:val="00562A26"/>
    <w:rsid w:val="005809D5"/>
    <w:rsid w:val="00585B59"/>
    <w:rsid w:val="00585CBD"/>
    <w:rsid w:val="00587399"/>
    <w:rsid w:val="005B0C10"/>
    <w:rsid w:val="005B7E43"/>
    <w:rsid w:val="005D272A"/>
    <w:rsid w:val="005E47F4"/>
    <w:rsid w:val="00607B26"/>
    <w:rsid w:val="006348D0"/>
    <w:rsid w:val="00640646"/>
    <w:rsid w:val="00663499"/>
    <w:rsid w:val="006753EA"/>
    <w:rsid w:val="00693DFA"/>
    <w:rsid w:val="006B7819"/>
    <w:rsid w:val="006E488C"/>
    <w:rsid w:val="006F3130"/>
    <w:rsid w:val="00700637"/>
    <w:rsid w:val="00707F75"/>
    <w:rsid w:val="00726725"/>
    <w:rsid w:val="00735AB3"/>
    <w:rsid w:val="007435EF"/>
    <w:rsid w:val="00745AE1"/>
    <w:rsid w:val="00754311"/>
    <w:rsid w:val="007572D1"/>
    <w:rsid w:val="0076186F"/>
    <w:rsid w:val="00766ACC"/>
    <w:rsid w:val="007709F2"/>
    <w:rsid w:val="007732AD"/>
    <w:rsid w:val="007874F1"/>
    <w:rsid w:val="007904F3"/>
    <w:rsid w:val="007946B9"/>
    <w:rsid w:val="007962EE"/>
    <w:rsid w:val="007A7EE4"/>
    <w:rsid w:val="007C6C3C"/>
    <w:rsid w:val="007C6CE9"/>
    <w:rsid w:val="007D5C54"/>
    <w:rsid w:val="007D744A"/>
    <w:rsid w:val="007E44A9"/>
    <w:rsid w:val="00803D4F"/>
    <w:rsid w:val="0080665D"/>
    <w:rsid w:val="00814F5C"/>
    <w:rsid w:val="0082083E"/>
    <w:rsid w:val="00827BFA"/>
    <w:rsid w:val="008334DD"/>
    <w:rsid w:val="00841C29"/>
    <w:rsid w:val="00847F87"/>
    <w:rsid w:val="00853677"/>
    <w:rsid w:val="00861ECA"/>
    <w:rsid w:val="00862B75"/>
    <w:rsid w:val="00884EF6"/>
    <w:rsid w:val="0088554F"/>
    <w:rsid w:val="0089138A"/>
    <w:rsid w:val="008A0715"/>
    <w:rsid w:val="008A25E7"/>
    <w:rsid w:val="008C1B67"/>
    <w:rsid w:val="008C319E"/>
    <w:rsid w:val="008C5EEE"/>
    <w:rsid w:val="00916325"/>
    <w:rsid w:val="00922751"/>
    <w:rsid w:val="009246D2"/>
    <w:rsid w:val="00932B26"/>
    <w:rsid w:val="00936142"/>
    <w:rsid w:val="00937EA2"/>
    <w:rsid w:val="009543CF"/>
    <w:rsid w:val="00954F46"/>
    <w:rsid w:val="009635D1"/>
    <w:rsid w:val="00964027"/>
    <w:rsid w:val="009732E1"/>
    <w:rsid w:val="00992DE3"/>
    <w:rsid w:val="0099760A"/>
    <w:rsid w:val="009A1985"/>
    <w:rsid w:val="009A5F81"/>
    <w:rsid w:val="009B25BF"/>
    <w:rsid w:val="009C4BE0"/>
    <w:rsid w:val="009E130D"/>
    <w:rsid w:val="009E25AF"/>
    <w:rsid w:val="00A11C3A"/>
    <w:rsid w:val="00A12E25"/>
    <w:rsid w:val="00A15E84"/>
    <w:rsid w:val="00A16132"/>
    <w:rsid w:val="00A16752"/>
    <w:rsid w:val="00A263EC"/>
    <w:rsid w:val="00A50F6F"/>
    <w:rsid w:val="00A51DBA"/>
    <w:rsid w:val="00A6061B"/>
    <w:rsid w:val="00A66D5B"/>
    <w:rsid w:val="00A8774A"/>
    <w:rsid w:val="00A97674"/>
    <w:rsid w:val="00AA14F2"/>
    <w:rsid w:val="00AA7000"/>
    <w:rsid w:val="00AA702B"/>
    <w:rsid w:val="00AB736B"/>
    <w:rsid w:val="00AC056E"/>
    <w:rsid w:val="00AD7D37"/>
    <w:rsid w:val="00AE0BB1"/>
    <w:rsid w:val="00B037D0"/>
    <w:rsid w:val="00B05580"/>
    <w:rsid w:val="00B20BBE"/>
    <w:rsid w:val="00B2730E"/>
    <w:rsid w:val="00B37264"/>
    <w:rsid w:val="00B53B44"/>
    <w:rsid w:val="00B53FB6"/>
    <w:rsid w:val="00B5597F"/>
    <w:rsid w:val="00B55D91"/>
    <w:rsid w:val="00B56096"/>
    <w:rsid w:val="00B601CF"/>
    <w:rsid w:val="00B63E9B"/>
    <w:rsid w:val="00B80D77"/>
    <w:rsid w:val="00B91D4D"/>
    <w:rsid w:val="00B95DE1"/>
    <w:rsid w:val="00BA4B36"/>
    <w:rsid w:val="00BB0651"/>
    <w:rsid w:val="00BB6F43"/>
    <w:rsid w:val="00BC5E27"/>
    <w:rsid w:val="00BD284D"/>
    <w:rsid w:val="00BF6799"/>
    <w:rsid w:val="00C04425"/>
    <w:rsid w:val="00C113F8"/>
    <w:rsid w:val="00C15ABB"/>
    <w:rsid w:val="00C169CB"/>
    <w:rsid w:val="00C23C43"/>
    <w:rsid w:val="00C3721D"/>
    <w:rsid w:val="00C37285"/>
    <w:rsid w:val="00C433FF"/>
    <w:rsid w:val="00C827F2"/>
    <w:rsid w:val="00CA1619"/>
    <w:rsid w:val="00CC19C2"/>
    <w:rsid w:val="00CD0238"/>
    <w:rsid w:val="00CD1B9A"/>
    <w:rsid w:val="00CD2256"/>
    <w:rsid w:val="00CE0AC8"/>
    <w:rsid w:val="00CF3B5D"/>
    <w:rsid w:val="00D01EDE"/>
    <w:rsid w:val="00D043BF"/>
    <w:rsid w:val="00D21D4E"/>
    <w:rsid w:val="00D308A6"/>
    <w:rsid w:val="00D35423"/>
    <w:rsid w:val="00D3623C"/>
    <w:rsid w:val="00D36D9B"/>
    <w:rsid w:val="00D42AD3"/>
    <w:rsid w:val="00D4517B"/>
    <w:rsid w:val="00D505B0"/>
    <w:rsid w:val="00D537A6"/>
    <w:rsid w:val="00D746B1"/>
    <w:rsid w:val="00D80358"/>
    <w:rsid w:val="00D93961"/>
    <w:rsid w:val="00DA45BA"/>
    <w:rsid w:val="00DA4C12"/>
    <w:rsid w:val="00DB653F"/>
    <w:rsid w:val="00DB7737"/>
    <w:rsid w:val="00DC4C7D"/>
    <w:rsid w:val="00DE33C4"/>
    <w:rsid w:val="00DE7BED"/>
    <w:rsid w:val="00DF0234"/>
    <w:rsid w:val="00DF4757"/>
    <w:rsid w:val="00E000F9"/>
    <w:rsid w:val="00E05F4E"/>
    <w:rsid w:val="00E2401D"/>
    <w:rsid w:val="00E263AD"/>
    <w:rsid w:val="00E31937"/>
    <w:rsid w:val="00E32ACE"/>
    <w:rsid w:val="00E456C3"/>
    <w:rsid w:val="00E53B0B"/>
    <w:rsid w:val="00E7410B"/>
    <w:rsid w:val="00E84696"/>
    <w:rsid w:val="00EA6B01"/>
    <w:rsid w:val="00EB36C1"/>
    <w:rsid w:val="00EB390B"/>
    <w:rsid w:val="00EC4CCF"/>
    <w:rsid w:val="00ED4800"/>
    <w:rsid w:val="00ED758F"/>
    <w:rsid w:val="00EE3C55"/>
    <w:rsid w:val="00EE5A38"/>
    <w:rsid w:val="00EE7B2F"/>
    <w:rsid w:val="00EF1788"/>
    <w:rsid w:val="00EF1900"/>
    <w:rsid w:val="00F22883"/>
    <w:rsid w:val="00F60BDB"/>
    <w:rsid w:val="00F634EE"/>
    <w:rsid w:val="00F72C86"/>
    <w:rsid w:val="00F80780"/>
    <w:rsid w:val="00F82862"/>
    <w:rsid w:val="00F9061C"/>
    <w:rsid w:val="00F92AE2"/>
    <w:rsid w:val="00F977E7"/>
    <w:rsid w:val="00F97CF9"/>
    <w:rsid w:val="00FA7631"/>
    <w:rsid w:val="00FB26A3"/>
    <w:rsid w:val="00FC4525"/>
    <w:rsid w:val="00FC4CA5"/>
    <w:rsid w:val="00FD6AF7"/>
    <w:rsid w:val="00FE4229"/>
    <w:rsid w:val="00FF6C2F"/>
    <w:rsid w:val="00FF71B7"/>
    <w:rsid w:val="00FF77A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6B6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570D2"/>
    <w:rPr>
      <w:sz w:val="16"/>
      <w:szCs w:val="16"/>
    </w:rPr>
  </w:style>
  <w:style w:type="paragraph" w:styleId="CommentText">
    <w:name w:val="annotation text"/>
    <w:basedOn w:val="Normal"/>
    <w:link w:val="CommentTextChar"/>
    <w:uiPriority w:val="99"/>
    <w:semiHidden/>
    <w:unhideWhenUsed/>
    <w:rsid w:val="003570D2"/>
    <w:pPr>
      <w:spacing w:line="240" w:lineRule="auto"/>
    </w:pPr>
    <w:rPr>
      <w:sz w:val="20"/>
      <w:szCs w:val="20"/>
    </w:rPr>
  </w:style>
  <w:style w:type="character" w:customStyle="1" w:styleId="CommentTextChar">
    <w:name w:val="Comment Text Char"/>
    <w:basedOn w:val="DefaultParagraphFont"/>
    <w:link w:val="CommentText"/>
    <w:uiPriority w:val="99"/>
    <w:semiHidden/>
    <w:rsid w:val="003570D2"/>
    <w:rPr>
      <w:sz w:val="20"/>
      <w:szCs w:val="20"/>
    </w:rPr>
  </w:style>
  <w:style w:type="paragraph" w:styleId="CommentSubject">
    <w:name w:val="annotation subject"/>
    <w:basedOn w:val="CommentText"/>
    <w:next w:val="CommentText"/>
    <w:link w:val="CommentSubjectChar"/>
    <w:uiPriority w:val="99"/>
    <w:semiHidden/>
    <w:unhideWhenUsed/>
    <w:rsid w:val="003570D2"/>
    <w:rPr>
      <w:b/>
      <w:bCs/>
    </w:rPr>
  </w:style>
  <w:style w:type="character" w:customStyle="1" w:styleId="CommentSubjectChar">
    <w:name w:val="Comment Subject Char"/>
    <w:basedOn w:val="CommentTextChar"/>
    <w:link w:val="CommentSubject"/>
    <w:uiPriority w:val="99"/>
    <w:semiHidden/>
    <w:rsid w:val="003570D2"/>
    <w:rPr>
      <w:b/>
      <w:bCs/>
      <w:sz w:val="20"/>
      <w:szCs w:val="20"/>
    </w:rPr>
  </w:style>
  <w:style w:type="paragraph" w:styleId="BalloonText">
    <w:name w:val="Balloon Text"/>
    <w:basedOn w:val="Normal"/>
    <w:link w:val="BalloonTextChar"/>
    <w:uiPriority w:val="99"/>
    <w:semiHidden/>
    <w:unhideWhenUsed/>
    <w:rsid w:val="003570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70D2"/>
    <w:rPr>
      <w:rFonts w:ascii="Segoe UI" w:hAnsi="Segoe UI" w:cs="Segoe UI"/>
      <w:sz w:val="18"/>
      <w:szCs w:val="18"/>
    </w:rPr>
  </w:style>
  <w:style w:type="character" w:styleId="Hyperlink">
    <w:name w:val="Hyperlink"/>
    <w:basedOn w:val="DefaultParagraphFont"/>
    <w:uiPriority w:val="99"/>
    <w:unhideWhenUsed/>
    <w:rsid w:val="005B0C10"/>
    <w:rPr>
      <w:color w:val="0563C1" w:themeColor="hyperlink"/>
      <w:u w:val="single"/>
    </w:rPr>
  </w:style>
  <w:style w:type="character" w:customStyle="1" w:styleId="UnresolvedMention1">
    <w:name w:val="Unresolved Mention1"/>
    <w:basedOn w:val="DefaultParagraphFont"/>
    <w:uiPriority w:val="99"/>
    <w:semiHidden/>
    <w:unhideWhenUsed/>
    <w:rsid w:val="005B0C10"/>
    <w:rPr>
      <w:color w:val="605E5C"/>
      <w:shd w:val="clear" w:color="auto" w:fill="E1DFDD"/>
    </w:rPr>
  </w:style>
  <w:style w:type="paragraph" w:styleId="Header">
    <w:name w:val="header"/>
    <w:basedOn w:val="Normal"/>
    <w:link w:val="HeaderChar"/>
    <w:uiPriority w:val="99"/>
    <w:unhideWhenUsed/>
    <w:rsid w:val="000D17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79D"/>
  </w:style>
  <w:style w:type="paragraph" w:styleId="Footer">
    <w:name w:val="footer"/>
    <w:basedOn w:val="Normal"/>
    <w:link w:val="FooterChar"/>
    <w:uiPriority w:val="99"/>
    <w:unhideWhenUsed/>
    <w:rsid w:val="000D17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79D"/>
  </w:style>
  <w:style w:type="character" w:styleId="FollowedHyperlink">
    <w:name w:val="FollowedHyperlink"/>
    <w:basedOn w:val="DefaultParagraphFont"/>
    <w:uiPriority w:val="99"/>
    <w:semiHidden/>
    <w:unhideWhenUsed/>
    <w:rsid w:val="00C23C43"/>
    <w:rPr>
      <w:color w:val="954F72"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3570D2"/>
    <w:rPr>
      <w:sz w:val="16"/>
      <w:szCs w:val="16"/>
    </w:rPr>
  </w:style>
  <w:style w:type="paragraph" w:styleId="CommentText">
    <w:name w:val="annotation text"/>
    <w:basedOn w:val="Normal"/>
    <w:link w:val="CommentTextChar"/>
    <w:uiPriority w:val="99"/>
    <w:semiHidden/>
    <w:unhideWhenUsed/>
    <w:rsid w:val="003570D2"/>
    <w:pPr>
      <w:spacing w:line="240" w:lineRule="auto"/>
    </w:pPr>
    <w:rPr>
      <w:sz w:val="20"/>
      <w:szCs w:val="20"/>
    </w:rPr>
  </w:style>
  <w:style w:type="character" w:customStyle="1" w:styleId="CommentTextChar">
    <w:name w:val="Comment Text Char"/>
    <w:basedOn w:val="DefaultParagraphFont"/>
    <w:link w:val="CommentText"/>
    <w:uiPriority w:val="99"/>
    <w:semiHidden/>
    <w:rsid w:val="003570D2"/>
    <w:rPr>
      <w:sz w:val="20"/>
      <w:szCs w:val="20"/>
    </w:rPr>
  </w:style>
  <w:style w:type="paragraph" w:styleId="CommentSubject">
    <w:name w:val="annotation subject"/>
    <w:basedOn w:val="CommentText"/>
    <w:next w:val="CommentText"/>
    <w:link w:val="CommentSubjectChar"/>
    <w:uiPriority w:val="99"/>
    <w:semiHidden/>
    <w:unhideWhenUsed/>
    <w:rsid w:val="003570D2"/>
    <w:rPr>
      <w:b/>
      <w:bCs/>
    </w:rPr>
  </w:style>
  <w:style w:type="character" w:customStyle="1" w:styleId="CommentSubjectChar">
    <w:name w:val="Comment Subject Char"/>
    <w:basedOn w:val="CommentTextChar"/>
    <w:link w:val="CommentSubject"/>
    <w:uiPriority w:val="99"/>
    <w:semiHidden/>
    <w:rsid w:val="003570D2"/>
    <w:rPr>
      <w:b/>
      <w:bCs/>
      <w:sz w:val="20"/>
      <w:szCs w:val="20"/>
    </w:rPr>
  </w:style>
  <w:style w:type="paragraph" w:styleId="BalloonText">
    <w:name w:val="Balloon Text"/>
    <w:basedOn w:val="Normal"/>
    <w:link w:val="BalloonTextChar"/>
    <w:uiPriority w:val="99"/>
    <w:semiHidden/>
    <w:unhideWhenUsed/>
    <w:rsid w:val="003570D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70D2"/>
    <w:rPr>
      <w:rFonts w:ascii="Segoe UI" w:hAnsi="Segoe UI" w:cs="Segoe UI"/>
      <w:sz w:val="18"/>
      <w:szCs w:val="18"/>
    </w:rPr>
  </w:style>
  <w:style w:type="character" w:styleId="Hyperlink">
    <w:name w:val="Hyperlink"/>
    <w:basedOn w:val="DefaultParagraphFont"/>
    <w:uiPriority w:val="99"/>
    <w:unhideWhenUsed/>
    <w:rsid w:val="005B0C10"/>
    <w:rPr>
      <w:color w:val="0563C1" w:themeColor="hyperlink"/>
      <w:u w:val="single"/>
    </w:rPr>
  </w:style>
  <w:style w:type="character" w:customStyle="1" w:styleId="UnresolvedMention1">
    <w:name w:val="Unresolved Mention1"/>
    <w:basedOn w:val="DefaultParagraphFont"/>
    <w:uiPriority w:val="99"/>
    <w:semiHidden/>
    <w:unhideWhenUsed/>
    <w:rsid w:val="005B0C10"/>
    <w:rPr>
      <w:color w:val="605E5C"/>
      <w:shd w:val="clear" w:color="auto" w:fill="E1DFDD"/>
    </w:rPr>
  </w:style>
  <w:style w:type="paragraph" w:styleId="Header">
    <w:name w:val="header"/>
    <w:basedOn w:val="Normal"/>
    <w:link w:val="HeaderChar"/>
    <w:uiPriority w:val="99"/>
    <w:unhideWhenUsed/>
    <w:rsid w:val="000D179D"/>
    <w:pPr>
      <w:tabs>
        <w:tab w:val="center" w:pos="4680"/>
        <w:tab w:val="right" w:pos="9360"/>
      </w:tabs>
      <w:spacing w:after="0" w:line="240" w:lineRule="auto"/>
    </w:pPr>
  </w:style>
  <w:style w:type="character" w:customStyle="1" w:styleId="HeaderChar">
    <w:name w:val="Header Char"/>
    <w:basedOn w:val="DefaultParagraphFont"/>
    <w:link w:val="Header"/>
    <w:uiPriority w:val="99"/>
    <w:rsid w:val="000D179D"/>
  </w:style>
  <w:style w:type="paragraph" w:styleId="Footer">
    <w:name w:val="footer"/>
    <w:basedOn w:val="Normal"/>
    <w:link w:val="FooterChar"/>
    <w:uiPriority w:val="99"/>
    <w:unhideWhenUsed/>
    <w:rsid w:val="000D179D"/>
    <w:pPr>
      <w:tabs>
        <w:tab w:val="center" w:pos="4680"/>
        <w:tab w:val="right" w:pos="9360"/>
      </w:tabs>
      <w:spacing w:after="0" w:line="240" w:lineRule="auto"/>
    </w:pPr>
  </w:style>
  <w:style w:type="character" w:customStyle="1" w:styleId="FooterChar">
    <w:name w:val="Footer Char"/>
    <w:basedOn w:val="DefaultParagraphFont"/>
    <w:link w:val="Footer"/>
    <w:uiPriority w:val="99"/>
    <w:rsid w:val="000D179D"/>
  </w:style>
  <w:style w:type="character" w:styleId="FollowedHyperlink">
    <w:name w:val="FollowedHyperlink"/>
    <w:basedOn w:val="DefaultParagraphFont"/>
    <w:uiPriority w:val="99"/>
    <w:semiHidden/>
    <w:unhideWhenUsed/>
    <w:rsid w:val="00C23C4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sh.org/news-events/stories/community-and-facility-based-interventions-reduce-child-malnutrition" TargetMode="External"/><Relationship Id="rId3" Type="http://schemas.openxmlformats.org/officeDocument/2006/relationships/settings" Target="settings.xml"/><Relationship Id="rId7" Type="http://schemas.openxmlformats.org/officeDocument/2006/relationships/hyperlink" Target="https://www.google.com/url?sa=t&amp;rct=j&amp;q=&amp;esrc=s&amp;source=web&amp;cd=1&amp;ved=2ahUKEwjJlf2F6N_cAhUEz4UKHQYSA08QFjAAegQICBAC&amp;url=https%3A%2F%2Fwww.bma.org.uk%2F-%2Fmedia%2Ffiles%2Fpdfs%2Fworking%2520for%2520change%2Fimproving%2520health%2Fchild%2520health%2Fguuk-2016-progress-report-child-nutrition-crawley.pdf&amp;usg=AOvVaw3DfPzSwM1vrG8F9oCV0SVr"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15</Pages>
  <Words>4254</Words>
  <Characters>24249</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28447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2018-08-10T00:04:00Z</dcterms:created>
  <dcterms:modified xsi:type="dcterms:W3CDTF">2018-08-10T00:04:00Z</dcterms:modified>
</cp:coreProperties>
</file>